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gospodarcze (BS1A_02/02)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Piotr Gryszpanowicz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BS1A_02/02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30h;
Zapoznanie się ze wskazaną literaturą 40h;
Przygotowanie do zaliczenia 30h;
Razem 100h =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uzyskanie przez studentów ogólnej wiedzy z zakresu prawa gospodarczego, w tym przede wszystkim problematyki form podejmowania działalności gospodarczej, zasad funkcjonowania podmiotów gospodarczych  na rynku w warunkach przestrzegania zasad uczciwej konkurencji i dobrych praktyk handlowych.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 Funkcje prawa w gospodarce rynkowej.
W2 - Podstawowe pojęcia prawa gospodarczego (definicje: przedsiębiorcy i przedsiębiorstwa, działalności gospodarczej, rodzaje podmiotów gospodarczych).
W3 -  Zasady podejmowania działalności gospodarczej w Polsce. 
W4 - Obowiązki rejestracyjne podmiotów gospodarczych (KRS, CEIDG, REGON, ZUS, PIP, PFRON, urząd skarbowy).
W5 - Reglamentacja działalności gospodarczej, aspekty materialne i proceduralne (ograniczenia swobody działalności gospodarczej).
W6 - Przedsiębiorca i działalność gospodarcza. 
W7 - Proces budowlany i jego rola w gospodarce.
W8 - Spółka cywilna. Spółki osobowe i kapitałowe prawa handlowego.
W9 - Umowy w obrocie gospodarczym (umowa najmu, dzierżawy, zlecenia, o dzieło, o roboty budowlane, leasingu, pożyczki).
W10 - Regulacje prawa konkurencji w obrocie gospodarczym (zwalczanie nieuczciwej konkurencji, klauzule niedopuszczalne w obrocie gospodarczym, rola organów państwowych).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łącznej z zaliczenia końcowego. Podstawą sprawdzenia wiedzy będzie test pisemny składający się z 20 pytań testowych. 
TABELA OCEN:                     
Punkty                      19-20         5                    
Punkty                      17-18         4,5              
Punkty                      15-16         4                    
Punkty                      13-14         3,5                 
Punkty                      11-12         3                      
Punkty                          &lt;10        2                    
Do zaliczenia przedmiotu konieczne jest uzyskanie od 11 do 20 punktów.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Z. Snażyk, A. Szafrański, Publiczne prawo gospodarcze. Warszawa 2018.
2. J. Olszewski, Prawo gospodarcze. Kompendium,, Warszawa 2007.
3. H. Gronkiewicz-Waltz, M. Wierzbowski (red.): Prawo gospodarcze. Zagadnienia administracyjnoprawne. Warszawa 2011.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W02_02: </w:t>
      </w:r>
    </w:p>
    <w:p>
      <w:pPr/>
      <w:r>
        <w:rPr/>
        <w:t xml:space="preserve">Zna podstawowe pojęcia z zakresu nauk ekonomicznych; ma elementarną wiedzę dotyczącą przedsiębiorczości, zasad tworzenia i funkcjonowania firmy  w warunkach gospodarki konkurencyjnej.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(W1 - W10)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B1A_W02_02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W08_03: </w:t>
      </w:r>
    </w:p>
    <w:p>
      <w:pPr/>
      <w:r>
        <w:rPr/>
        <w:t xml:space="preserve">Ma wiedzę o potrzebie stosowania przepisów prawnych w budownictwie, ma wiedzę ogólną obejmującą podstawowe zagadnienia prawne związane z działalnością inwestycyjną, ma świadomość konieczności stosowania aspektów prawnych oraz dokumentacyjnych w działalności inżynierskiej.              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(W1 - W10)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B1A_W08_03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keepNext w:val="1"/>
        <w:spacing w:after="10"/>
      </w:pPr>
      <w:r>
        <w:rPr>
          <w:b/>
          <w:bCs/>
        </w:rPr>
        <w:t xml:space="preserve">Charakterystyka W08_05: </w:t>
      </w:r>
    </w:p>
    <w:p>
      <w:pPr/>
      <w:r>
        <w:rPr/>
        <w:t xml:space="preserve">Ma podstawową wiedzę  z zakresu ekonomi i zasad gospodarki rynkowej oraz wymagań prawa gospodarczego.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(W1 - W10)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B1A_W08_05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K05_01: </w:t>
      </w:r>
    </w:p>
    <w:p>
      <w:pPr/>
      <w:r>
        <w:rPr/>
        <w:t xml:space="preserve">Ma świadomość zobowiązań w zakresie własności przemysłowej i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(W1 - W10)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2024-05-16T10:50:12+02:00</dcterms:created>
  <dcterms:modified xsi:type="dcterms:W3CDTF">2024-05-16T10:50:12+02:00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