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budownictwie</w:t>
      </w:r>
    </w:p>
    <w:p>
      <w:pPr>
        <w:keepNext w:val="1"/>
        <w:spacing w:after="10"/>
      </w:pPr>
      <w:r>
        <w:rPr>
          <w:b/>
          <w:bCs/>
        </w:rPr>
        <w:t xml:space="preserve">Koordynator przedmiotu: </w:t>
      </w:r>
    </w:p>
    <w:p>
      <w:pPr>
        <w:spacing w:before="20" w:after="190"/>
      </w:pPr>
      <w:r>
        <w:rPr/>
        <w:t xml:space="preserve">dr inż.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10h;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stosowania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W1-W3 - Podstawy technik informatycznych: architektura komputerów - uogólniony schemat przetwarzania informacji, elementy teorii informacji, reprezentacja informacji, koncepcja maszyny von Neumanna, zasoby systemu komputerowego, efektywność wykorzystania systemów komputerowych, maszyna wirtualna; oprogramowanie - warstwowy model oprogramowania ewolucja systemów operacyjnych - wieloprogramowość, wielodostęp, sieci komputerowe.
W4-W6 - Teoria obliczeń – efektywność algorytmów, notacja O(.), klasyfikacja problemów, metody rozwiązywania problemów algorytmicznych – przegląd; algorytmy probabilistyczne – zastosowania w kryptografii (podpis elektroniczny, szyfrowanie z kluczem publicznym). 
W7 - Możliwości maszyn algorytmicznych – sztuczna inteligencja (algorytmy genetyczne, sieci neuronowe, systemy ekspertowe) i robotyka (automaty skończone). 
W9-W10 - Sieci komputerowe – architektura sieci, synergia technologii telekomunikacyjnych, model OSI, protokoły sieciowe – TCP/IP podstawowy protokół sieci Internet, zasady adresowania w sieci (DNS), usługi w sieciach – poczta elektroniczna, technologia www – pojęcia HTTP, URL, hiperłącze, cookie, cache, certyfikat elektroniczny. 
W11 - Organizacja danych - abstrakcyjne struktury danych, struktury plikowe, bazy danych – model kartotekowy, relacyjny, obiektowy, języki opisu struktur (XML), języki zapytań (SQL), wyrażenia regularne. 
W12 - Prawne, etyczne i społeczne aspekty informatyki : zagadnienia bezpieczeństwa danych – autoryzacja, uwierzytelnianie, wirusy komputerowe, inne infekcje komputerowe.
W13-W14 - Wprowadzenie do technologii BIM: filozofia BIM, narzędzia, algorytmy, zastosowanie.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Mirosława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na temat możliwych zagrożeń, stosowanych technik i metod zabezpieczania systemów informatycznych; zna podstawowe zagadnienia prawne związane ze wykorzystywaniem technologii informacyjnych.</w:t>
      </w:r>
    </w:p>
    <w:p>
      <w:pPr>
        <w:spacing w:before="60"/>
      </w:pPr>
      <w:r>
        <w:rPr/>
        <w:t xml:space="preserve">Weryfikacja: </w:t>
      </w:r>
    </w:p>
    <w:p>
      <w:pPr>
        <w:spacing w:before="20" w:after="190"/>
      </w:pPr>
      <w:r>
        <w:rPr/>
        <w:t xml:space="preserve">2 sprawdziany w formie testów wielokrotnego wyboru: (W1-W7), (W8-W14)
</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i podnoszenia kompetencji</w:t>
      </w:r>
    </w:p>
    <w:p>
      <w:pPr>
        <w:spacing w:before="60"/>
      </w:pPr>
      <w:r>
        <w:rPr/>
        <w:t xml:space="preserve">Weryfikacja: </w:t>
      </w:r>
    </w:p>
    <w:p>
      <w:pPr>
        <w:spacing w:before="20" w:after="190"/>
      </w:pPr>
      <w:r>
        <w:rPr/>
        <w:t xml:space="preserve">2 sprawdziany w formie testów wielokrotnego wyboru: (W1-W7), (W8-W14)
</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w:t>
      </w:r>
    </w:p>
    <w:p>
      <w:pPr>
        <w:spacing w:before="60"/>
      </w:pPr>
      <w:r>
        <w:rPr/>
        <w:t xml:space="preserve">Weryfikacja: </w:t>
      </w:r>
    </w:p>
    <w:p>
      <w:pPr>
        <w:spacing w:before="20" w:after="190"/>
      </w:pPr>
      <w:r>
        <w:rPr/>
        <w:t xml:space="preserve">Obserwacja podczas zajęć</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zobowiązań dotyczących własności przemysłowej i praw autorskich.</w:t>
      </w:r>
    </w:p>
    <w:p>
      <w:pPr>
        <w:spacing w:before="60"/>
      </w:pPr>
      <w:r>
        <w:rPr/>
        <w:t xml:space="preserve">Weryfikacja: </w:t>
      </w:r>
    </w:p>
    <w:p>
      <w:pPr>
        <w:spacing w:before="20" w:after="190"/>
      </w:pPr>
      <w:r>
        <w:rPr/>
        <w:t xml:space="preserve">2 sprawdziany w formie testów wielokrotnego wyboru: (W1-W7), (W8-W14)</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2024-05-17T01:37:27+02:00</dcterms:created>
  <dcterms:modified xsi:type="dcterms:W3CDTF">2024-05-17T01:37:27+02:00</dcterms:modified>
</cp:coreProperties>
</file>

<file path=docProps/custom.xml><?xml version="1.0" encoding="utf-8"?>
<Properties xmlns="http://schemas.openxmlformats.org/officeDocument/2006/custom-properties" xmlns:vt="http://schemas.openxmlformats.org/officeDocument/2006/docPropsVTypes"/>
</file>