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Źródła ciepła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Grzegorz Serejko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IS1A_71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wg planu studiów - 15 h, zapoznanie ze wskazaną literaturą - 5 h, przygotowanie do zaliczenia - 5 h, Razem - 25 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 = 0,6 ECTS;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nabycie przez studenta umiejętności projektowania węzłów ciepłowniczych stosowanych w budownictwie w oparciu o nowe materiały i technologie.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Konwencjonalne źródła ciepła stosowane w budownictwie. Klasyfikacja źródeł ciepła.
W2 - Budowa kotłów na paliwa stałe i gazowe. Niskoemisjyne źródła ciepła.
W3 - Magazyny paliw. Emitory zanieczyszczeń. Pomieszczenia dla węzłów cieplnych. Kotłownie i maszynownie.
W4 - Zawory trójdrożne i czwórdrożne. Sprzęgło hydrauliczne.
W5 - Automatyka kotłowni. Krzywa grzania. Armatura regulacyjna i zabezpieczająca.
W6 - Kotłownia a środowisko. Remonty i konserwacja kotłowni lokalnych.
W7 - Klasyfikacja i charakterystyka podstawowych typów węzłów cieplnych. Charakterystyki cieplne i hydrauliczne wybranych typów wymienników.
W8 - Bilans cieplny wymienników ciepła. 
W9 - Dobór elementów składowych węzłów cieplnych. Automatyczna regulacja i pomiary parametrów w węzłach cieplnych.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wykładu i zajęć projektowych. Łączna ocena przedmiotu stanowi średnią ważoną ocen z  wykładu i projektu w proporcjach 50% oceny z wykładu i 50% oceny z projektu.
Zaliczenie treści wykładów dokonane będzie w formie sprawdzianu pisemnego, przeprowadzonego na przedostatnich zajęciach przed zakończeniem semestru. Termin sprawdzianu poprawkowego będzie przypadał na ostatnich zajęciach przed zakończeniem semestru. Warunkiem zaliczenia wykładu jest uzyskanie pozytywnej oceny z sprawdzianu. 
Przy ocenianiu sprawdzianu stosowana będzie następująca skala ocen: 
5,0 (bardzo dobry) – 91% - 100%
4,5 (ponad dobry) – 81% - 90%
4,0 (dobry) – 71% - 80%
3,5 (dość dobry) – 61% - 70%
3,0 (dostateczny) – 51% - 60%
2,0 (niedostateczny) – 0% - 50%. 
Wystawienie oceny 2,0 jest równoznaczne z niezaliczeniem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Pieńkowski K. i inni, "Ogrzewnictwo", Politechnika Białostocka, 1999;                                                                           2. Koczyk H. "Ogrzewnictwo praktyczne", 2009;                                    
3. Żarski K., "Węzły cieplne w miejskich systemach ciepłowniczych", Ośrodek Informacji „Technika instalacyjna w budownictwie”, Aquarius, Warszawa 1997.
4. Urbaniak A., "Automatyzacja w inżynierii sanitarnej", Wydawnictwo Politechniki Poznańskiej, Poznań 1991.
5. Sadowski A., "Mieszkaniowe węzły cieplne do obsługi instalacji centralnego ogrzewania oraz przygotowania ciepłej wody użytkowej", Instal, 2001, 3, 42-44.
6. Zaborowska E., "Zasady projektowania wodnych węzłów ciepłowniczych", Wydawnictwo Politechniki Gdańskiej, 2018, wydanie szóste ISBN: 978-83-7348-575-4
7. Żarski K., "Węzły cieplne. Poradnik projektowania", Wydawca: Danfoss HVAC PROJECT, Wydanie pierwsze, 2014 r., ISBN 978-83-929422-5-2
8. Foit H., "Indywidulane węzły cieplne", Wydawnictwo Politechniki Śląskiej, 2012 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Posiada uporządkowaną wiedzę ogólną związaną z zagadnieniami źródeł ciepła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Posiada podstawową wiedzę dotyczącą nowych rozwiązań stosowanych w źródłach ciepła oraz trendach w zakresie nowych materiałów  i technologii.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W06_01: </w:t>
      </w:r>
    </w:p>
    <w:p>
      <w:pPr/>
      <w:r>
        <w:rPr/>
        <w:t xml:space="preserve">Ma podstawową wiedzę o cyklach funkcjonowania źródeł ciepła.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(W6, 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 i branżowych baz danych w zakresie projektowania kotłowni i węzłów ciepłowniczych.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rozmowa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ciągłego dokształcania się. Rozumie potrzebę poznawania nowych osiągnięć techniki, nowych materiałów i technologii w zakresie źródeł ciepła.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ważności i rozumie pozatechniczne aspekty i skutki działalności inżynierskiej w tym jej wpływu na środowisko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2026-08-24T18:59:45+02:00</dcterms:created>
  <dcterms:modified xsi:type="dcterms:W3CDTF">2026-08-24T18:59:45+02:00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