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BN1A_20_01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20 h; Ćwiczenia 10 h
Zapoznanie się ze wskazaną literaturą 15h;
Przygotowanie do kolokwiów 30h;
Razem 75 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Razem 30h = 1,1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Ćwiczenia: 20-30; </w:t>
      </w:r>
    </w:p>
    <w:p>
      <w:pPr>
        <w:keepNext w:val="1"/>
        <w:spacing w:after="10"/>
      </w:pPr>
      <w:r>
        <w:rPr>
          <w:b/>
          <w:bCs/>
        </w:rPr>
        <w:t xml:space="preserve">Cel przedmiotu: </w:t>
      </w:r>
    </w:p>
    <w:p>
      <w:pPr>
        <w:spacing w:before="20" w:after="190"/>
      </w:pPr>
      <w:r>
        <w:rPr/>
        <w:t xml:space="preserve">Celem przedmiotu jest nabycie przez studentów umiejętności i kompetencji w zakresie: zasad doboru technologii do wykonania robót budowlanych,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zasad prowadzenia nadzoru technicznego nad wykonaniem procesów budowlanych.
</w:t>
      </w:r>
    </w:p>
    <w:p>
      <w:pPr>
        <w:keepNext w:val="1"/>
        <w:spacing w:after="10"/>
      </w:pPr>
      <w:r>
        <w:rPr>
          <w:b/>
          <w:bCs/>
        </w:rPr>
        <w:t xml:space="preserve">Treści kształcenia: </w:t>
      </w:r>
    </w:p>
    <w:p>
      <w:pPr>
        <w:spacing w:before="20" w:after="190"/>
      </w:pPr>
      <w:r>
        <w:rPr/>
        <w:t xml:space="preserve">W1. Terminologia, pojęcia podstawowe i definicje. Podstawowe wiadomości o organizacji prac budowlanych. Cykl organizacyjny.  Polska klasyfikacja obiektów budowlanych. Struktura produkcji budowlanej, etapy budowy, rodzaje robót budowlanych. Specyfika produkcji budowlanej.   
W2. Technologiczność rozwiązań projektowych. Podstawy mechanizacji kompleksowej procesów budowlanych. Specyfikacje techniczne wykonania i odbioru robót budowlanych.
W3. Technologia i organizacja robót ziemnych: rodzaje robót ziemnych i maszyny do ich wykonania, kategorie gruntów i sposoby ich odspajania, warunki techniczne wykonania i odbioru robót ziemnych, zabezpieczenie wykopów i nasypów,  odwodnienie wykopów,  przepisy bhp przy wykonywaniu robót ziemnych. 
W4. Technologia i organizacja robót ziemnych: obliczanie objętości robót ziemnych, rozdział i bilans mas ziemnych, wydajność i nakłady pracy maszyn przy robotach ziemnych, projektowanie współpracy maszyn.
W5. Technologia  transportu i robót ładunkowych: mechanizacja procesów transportowych i przeładunkowych, transport poziomy, transport pionowy, wydajność transportu, projektowanie procesów transportowych, przepisy bhp w procesach transportowych.
W6. Technologia i organizacja robót betonowych i żelbetowych: ogólna charakterystyka robót, urządzenia formujące (rodzaje, charakterystyka, zasady obliczeń i zastosowanie), warunki techniczne przygotowania i odbioru deskowań, przepisy bezpieczeństwa przy pracach ciesielskich.
W7. Technologia i organizacja robót betonowych i żelbetowych: technologia, mechanizacja i organizacja robót zbrojarskich, warunki techniczne przygotowania i odbioru zbrojenia, przepisy bhp przy robotach zbrojarskich.
W8. Technologia i organizacja robót betonowych i żelbetowych:  zasady betonowania różnych konstrukcji,  zasady organizacji budowy obiektów monolitycznych w deskowaniach systemowych; torkretowanie, pielęgnacja betonu; przepisy bhp przy betonowaniu konstrukcji budowlanych. Prefabrykacja:  modularyzacja w budownictwie; wytwórnie prefabrykatów; formy organizacji stanowisk i linii produkcyjnych; projektowanie polowych wytwórni prefabrykatów. 
W9. Technologia i organizacja montażu konstrukcji budowlanych: rodzaje, zasady, metody i sposoby montażu, mechanizacja robót montażowych, dobór maszyn montażowych.
W10. Technologia i organizacja montażu konstrukcji budowlanych: technologia montażu różnych elementów i obiektów budowlanych; zasady bhp przy realizacji procesów montażowych; zasady sporządzania projektów technologii i organizacji montażu.
C1. Opracowanie schematu identyfikującego kolejność robót budowlanych podczas budowy budynku
C2. Obliczanie wydajności maszyn. Kalkulacje nakładów pracy maszyn na wykonanie robót ziemnych.
C3. Projektowanie zespołów maszyn współpracujących. Kalkulacje transportowe
C4. Projektowanie deskowań do wykonania elementów konstrukcji budynku
C5. Projektowanie organizacji robót betonowych: analiza nakładów rzeczowych i kalkulacja czasu na przygotowanie deskowań,
C6. Projektowanie ciągłości betonowania określonej konstrukcji (sekcji na obiekcie)
C7. Ustalanie niezbędnych parametrów technicznych maszyny montażowej do wykonania montażu konstrukcji.
C8. Opracowanie wybranych punktów specyfikacji technicznych wykonania i odbioru robót budowlanych
C9. Analiza nakładów rzeczowych i kalkulacja czasu na wykonanie konstrukcji murowych i robót wykończeniowych
C10. Repetytorium.</w:t>
      </w:r>
    </w:p>
    <w:p>
      <w:pPr>
        <w:keepNext w:val="1"/>
        <w:spacing w:after="10"/>
      </w:pPr>
      <w:r>
        <w:rPr>
          <w:b/>
          <w:bCs/>
        </w:rPr>
        <w:t xml:space="preserve">Metody oceny: </w:t>
      </w:r>
    </w:p>
    <w:p>
      <w:pPr>
        <w:spacing w:before="20" w:after="190"/>
      </w:pPr>
      <w:r>
        <w:rPr/>
        <w:t xml:space="preserve">Zaliczenie ćwiczeń - obecność na min 70% ćwiczeń; zaliczenie przedmiotu – pozytywne oceny z trzech kolokwiów (ocena średnia)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kończy się egzaminem w następnym semestrze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z zakresu strukturyzacji budownictwa, procesów budowlanych i technologii</w:t>
      </w:r>
    </w:p>
    <w:p>
      <w:pPr>
        <w:spacing w:before="60"/>
      </w:pPr>
      <w:r>
        <w:rPr/>
        <w:t xml:space="preserve">Weryfikacja: </w:t>
      </w:r>
    </w:p>
    <w:p>
      <w:pPr>
        <w:spacing w:before="20" w:after="190"/>
      </w:pPr>
      <w:r>
        <w:rPr/>
        <w:t xml:space="preserve">Kolokwium nr 1 (W1,C1)</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trendach rozwojowych technologii budowlanych</w:t>
      </w:r>
    </w:p>
    <w:p>
      <w:pPr>
        <w:spacing w:before="60"/>
      </w:pPr>
      <w:r>
        <w:rPr/>
        <w:t xml:space="preserve">Weryfikacja: </w:t>
      </w:r>
    </w:p>
    <w:p>
      <w:pPr>
        <w:spacing w:before="20" w:after="190"/>
      </w:pPr>
      <w:r>
        <w:rPr/>
        <w:t xml:space="preserve">Kolokwia nr 1…3 (W1 do W10)</w:t>
      </w:r>
    </w:p>
    <w:p>
      <w:pPr>
        <w:spacing w:before="20" w:after="190"/>
      </w:pPr>
      <w:r>
        <w:rPr>
          <w:b/>
          <w:bCs/>
        </w:rPr>
        <w:t xml:space="preserve">Powiązane charakterystyki kierunkowe: </w:t>
      </w:r>
      <w:r>
        <w:rPr/>
        <w:t xml:space="preserve">B1A_W05_01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B1A_W09_01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Kolokwia nr 1...3 (W1, W3, W6, W7, W9)</w:t>
      </w:r>
    </w:p>
    <w:p>
      <w:pPr>
        <w:spacing w:before="20" w:after="190"/>
      </w:pPr>
      <w:r>
        <w:rPr>
          <w:b/>
          <w:bCs/>
        </w:rPr>
        <w:t xml:space="preserve">Powiązane charakterystyki kierunkowe: </w:t>
      </w:r>
      <w:r>
        <w:rPr/>
        <w:t xml:space="preserve">B1A_W12_01</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Zna przepisy bhp przy realizacji robót budowlanych i potrafi je implementować w rozwiązania technologiczno-organizacyjne robót kompleksowo zmechanizowanych
</w:t>
      </w:r>
    </w:p>
    <w:p>
      <w:pPr>
        <w:spacing w:before="60"/>
      </w:pPr>
      <w:r>
        <w:rPr/>
        <w:t xml:space="preserve">Weryfikacja: </w:t>
      </w:r>
    </w:p>
    <w:p>
      <w:pPr>
        <w:spacing w:before="20" w:after="190"/>
      </w:pPr>
      <w:r>
        <w:rPr/>
        <w:t xml:space="preserve">Kolokwium nr 1 …3; Ćwiczenia
</w:t>
      </w:r>
    </w:p>
    <w:p>
      <w:pPr>
        <w:spacing w:before="20" w:after="190"/>
      </w:pPr>
      <w:r>
        <w:rPr>
          <w:b/>
          <w:bCs/>
        </w:rPr>
        <w:t xml:space="preserve">Powiązane charakterystyki kierunkowe: </w:t>
      </w:r>
      <w:r>
        <w:rPr/>
        <w:t xml:space="preserve">B1A_U11_01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U13_02: </w:t>
      </w:r>
    </w:p>
    <w:p>
      <w:pPr/>
      <w:r>
        <w:rPr/>
        <w:t xml:space="preserve">Potrafi wyspecyfikować i rozwiązać problemy analityczne i decyzyjne w projektowaniu organizacji i mechanizacji poszczególnych rodzajów robót budowlanych
</w:t>
      </w:r>
    </w:p>
    <w:p>
      <w:pPr>
        <w:spacing w:before="60"/>
      </w:pPr>
      <w:r>
        <w:rPr/>
        <w:t xml:space="preserve">Weryfikacja: </w:t>
      </w:r>
    </w:p>
    <w:p>
      <w:pPr>
        <w:spacing w:before="20" w:after="190"/>
      </w:pPr>
      <w:r>
        <w:rPr/>
        <w:t xml:space="preserve">Ćwiczenia</w:t>
      </w:r>
    </w:p>
    <w:p>
      <w:pPr>
        <w:spacing w:before="20" w:after="190"/>
      </w:pPr>
      <w:r>
        <w:rPr>
          <w:b/>
          <w:bCs/>
        </w:rPr>
        <w:t xml:space="preserve">Powiązane charakterystyki kierunkowe: </w:t>
      </w:r>
      <w:r>
        <w:rPr/>
        <w:t xml:space="preserve">B1A_U13_02</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2024-05-20T05:02:03+02:00</dcterms:created>
  <dcterms:modified xsi:type="dcterms:W3CDTF">2024-05-20T05:02:03+02:00</dcterms:modified>
</cp:coreProperties>
</file>

<file path=docProps/custom.xml><?xml version="1.0" encoding="utf-8"?>
<Properties xmlns="http://schemas.openxmlformats.org/officeDocument/2006/custom-properties" xmlns:vt="http://schemas.openxmlformats.org/officeDocument/2006/docPropsVTypes"/>
</file>