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BN1A_27</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40h;
Zapoznanie się ze wskazaną literaturą 20h;
Przygotowanie do kolokwium 20h;
Przygotowanie do egzaminu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 zaliczony 5 semestr.
</w:t>
      </w:r>
    </w:p>
    <w:p>
      <w:pPr>
        <w:keepNext w:val="1"/>
        <w:spacing w:after="10"/>
      </w:pPr>
      <w:r>
        <w:rPr>
          <w:b/>
          <w:bCs/>
        </w:rPr>
        <w:t xml:space="preserve">Limit liczby studentów: </w:t>
      </w:r>
    </w:p>
    <w:p>
      <w:pPr>
        <w:spacing w:before="20" w:after="190"/>
      </w:pPr>
      <w:r>
        <w:rPr/>
        <w:t xml:space="preserve">Wykład: min.15;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Metody planowania przedsięwzięć w oparciu o modele BIM.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W6. Monitorowanie przebiegu realizacji budowy 
</w:t>
      </w:r>
    </w:p>
    <w:p>
      <w:pPr>
        <w:keepNext w:val="1"/>
        <w:spacing w:after="10"/>
      </w:pPr>
      <w:r>
        <w:rPr>
          <w:b/>
          <w:bCs/>
        </w:rPr>
        <w:t xml:space="preserve">Metody oceny: </w:t>
      </w:r>
    </w:p>
    <w:p>
      <w:pPr>
        <w:spacing w:before="20" w:after="190"/>
      </w:pPr>
      <w:r>
        <w:rPr/>
        <w:t xml:space="preserve">Zaliczenie wykładów –  pozytywne oceny z dwóch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o sposobach i metodach organizacji pracy, zna metody monitorowania przebiegu robót budowlanych, zna funkcjonalności programu do planowania i kontroli realizacji przedsięwzięć, zna przepisy bhp obowiązujące w budownictwie.</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programem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U08_02: </w:t>
      </w:r>
    </w:p>
    <w:p>
      <w:pPr/>
      <w:r>
        <w:rPr/>
        <w:t xml:space="preserve">Potrafi sporządzić harmonogram realizacji przedsięwzięcia budowlanego z wykorzystaniem programu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Potrafi symulować przebieg realizacji przedsięwzięcia programem komputerowym z analizą ryzyka czasu i kosztów realizacji przedsięwzięcia.</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B1A_U09_02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U10_01: </w:t>
      </w:r>
    </w:p>
    <w:p>
      <w:pPr/>
      <w:r>
        <w:rPr/>
        <w:t xml:space="preserve"> Potrafi uwzględnić i zapewnić włąściwą organizację i bezpieczeństwo pracy oraz użytkowania w fazie budowy i eksploatacji inwestycji. </w:t>
      </w:r>
    </w:p>
    <w:p>
      <w:pPr>
        <w:spacing w:before="60"/>
      </w:pPr>
      <w:r>
        <w:rPr/>
        <w:t xml:space="preserve">Weryfikacja: </w:t>
      </w:r>
    </w:p>
    <w:p>
      <w:pPr>
        <w:spacing w:before="20" w:after="190"/>
      </w:pPr>
      <w:r>
        <w:rPr/>
        <w:t xml:space="preserve"> Potrafi uwzględnić i zapewnić włąściwą organizację i bezpieczeństwo pracy oraz użytkowania w fazie budowy i eksploatacji inwestycji. 	Projekt (P1)</w:t>
      </w:r>
    </w:p>
    <w:p>
      <w:pPr>
        <w:spacing w:before="20" w:after="190"/>
      </w:pPr>
      <w:r>
        <w:rPr>
          <w:b/>
          <w:bCs/>
        </w:rPr>
        <w:t xml:space="preserve">Powiązane charakterystyki kierunkowe: </w:t>
      </w:r>
      <w:r>
        <w:rPr/>
        <w:t xml:space="preserve">B1A_U10_01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U11_02: </w:t>
      </w:r>
    </w:p>
    <w:p>
      <w:pPr/>
      <w:r>
        <w:rPr/>
        <w:t xml:space="preserve">Potrafi sporządzić plan bioz dla budowy.</w:t>
      </w:r>
    </w:p>
    <w:p>
      <w:pPr>
        <w:spacing w:before="60"/>
      </w:pPr>
      <w:r>
        <w:rPr/>
        <w:t xml:space="preserve">Weryfikacja: </w:t>
      </w:r>
    </w:p>
    <w:p>
      <w:pPr>
        <w:spacing w:before="20" w:after="190"/>
      </w:pPr>
      <w:r>
        <w:rPr/>
        <w:t xml:space="preserve">Projekt (P1), Kolokwium nr 2, Egzamin</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Projekt (P1), Kolokwium nr 2</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2026-03-01T11:12:09+01:00</dcterms:created>
  <dcterms:modified xsi:type="dcterms:W3CDTF">2026-03-01T11:12:09+01:00</dcterms:modified>
</cp:coreProperties>
</file>

<file path=docProps/custom.xml><?xml version="1.0" encoding="utf-8"?>
<Properties xmlns="http://schemas.openxmlformats.org/officeDocument/2006/custom-properties" xmlns:vt="http://schemas.openxmlformats.org/officeDocument/2006/docPropsVTypes"/>
</file>