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projektowania konstrukcji - projekt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inż./ Piotr Dolny/ asystent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BN1A_22_P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 10h;
Przygotowanie się do zajęć 20h;
Zapoznanie się ze wskazaną literaturą 10h;
Przygotowanie do zaliczenia 10h;
Razem 50h = 2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Projekty - 10h; Razem 10h = 0,4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 10h;
Przygotowanie się do zajęć 20h;
Zapoznanie się ze wskazaną literaturą 10h;
Przygotowanie do zaliczenia 10h;
Razem 50h = 2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 Projekty 10-15.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opanowanie przez studenta wiedzy na temat: 
* ogólnych zasad projektowania konstrukcji i ich elementów;
* sposobów wyznaczania oddziaływań, jakim poddane są konstrukcje budowlane;
* metodach wspomagania i weryfikacji wyników projektowania;
Student powinien nabyć umiejętności:
* określania oddziaływań na konstrukcje budowlane,
* określania charakteru pracy elementów konstrukcji i ich wzajemnych powiązań.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P1 - Ćwiczenie projektowe w grupie – Wyznaczenie oddziaływań stałych i zmiennych użytkowych o różnym charakterze, wyznaczenie sił wewnętrznych i wstępne wymiarowanie prostej konstrukcji belkowej;
P2 - Indywidualne zadanie projektowe I – Wyznaczenie oddziaływań stałych i zmiennych użytkowych o różnym charakterze, wyznaczenie sił wewnętrznych i wstępne wymiarowanie prostej konstrukcji belkowej;
P3 - Indywidualne zadanie projektowe II – Wyznaczenie oddziaływań stałych i zmiennych (użytkowych i środowiskowych), wyznaczenie sił wewnętrznych i wstępne wymiarowanie konstrukcji ramowej przy użyciu programu komputerowego.
Oprócz wymienionych zagadnień merytorycznych: na pierwszych zajęciach omówione zostaną zagadnienia organizacyjne w wymaganym przez Regulamin Studiów Politechniki Warszawskiej zakresie, oraz przeprowadzone zostaną sprawdziany i sprawdzian poprawkowy "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koniecznym zaliczenia przedmiotu jest: 
* obecność na zajęciach zgodnie z Regulamin Studiów w Politechnice Warszawskiej;
* poprawne wykonanie indywidualnych ćwiczeń projektowych (przyjęcie projektu);
* obrona indywidualnych ćwiczeń projektowych na ocenę co najmniej 3,0;
* zaliczenie sprawdzianu z wykładów na ocenę co najmniej 3,0.
"Warunkiem koniecznym zaliczenia przedmiotu jest: 
* obecność na zajęciach zgodnie z Regulamin Studiów w Politechnice Warszawskiej;
* poprawne wykonanie indywidualnych ćwiczeń projektowych (przyjęcie projektu);
* obrona indywidualnych ćwiczeń projektowych na ocenę co najmniej 3,0.
Ocena końcowa jest średnią ważoną ocen z obrony projektów (waga 2), oceny pracy bieżącej studenta na zajęciach projektowych (waga 1), zaokrągloną do najbliższej wartości przewidzianej skalą ocen zgodnie z Regulamin Studiów w Politechnice Warszawskiej.
Wskazane w regulaminie przedmiotu efekty kształcenia opisują _minimalne efekty osiągane przez każdego studenta zaliczającego przedmiot (uzyskującego ocenę 3,0). Wyższe oceny wiążą się z dodatkową aktywnością, osiągnięciem efektów kształcenia większych niż minimalne itp._
Zaliczenie wykładów i ćwiczeń projektowych powinno nastąpić przed zakończeniem semestru, w którym odbywają się te zajęcia.
Stwierdzenie niesamodzielności pracy przy wykonywaniu którejkolwiek z prac będących podstawą oceny osiągnięcia efektów kształcenia i zaliczenia skutkuje niezaliczeniem zajęć w bieżącym semestrze.
Dopuszcza się dodatkowe zaliczenie w formie odpowiedzi ustnej lub pisemnej, w przypadku niejednoznacznego wyniku studenta (np. duże rozbieżności pomiędzy ocenami cząstkowymi, ocena końcowa pomiędzy wartościami dopuszczanymi przez Regulamin Studiów w Politechnice Warszawskiej itp.). Dodatkowe zaliczenie nie ma wpływu na ocenę bieżącej pracy studenta na zajęciach projektowych. 
Student ma prawo do zaliczenia poprawkowego i komisyjnego oraz zgłaszania zastrzeżeń, co do prawidłowości przeprowadzonego zaliczenia w trybie i na warunkach określonych w Regulaminie Studiów w Politechniki Warszawskiej. 
Poza zajęciami kontakt prowadzącego ze studentami odbywa się podczas konsultacji, w uzgodnionych na początku semestru terminach lub drogą elektroniczną.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Lech Lichołai, Grzegorz Bajorek: Budownictwo ogólne Tom 3 Elementy budynków -podstawy projektowania. Wydawnictwo Arkady, Warszawa 2010.
2. Anna Rawska-Skotniczny: Obciążenia budynków i konstrukcji budowlanych według Eurokodów, PWN, Warszawa 2014;
3. Antoni Biegus: Zeszyty edukacyjne Buildera. Zeszyt 1. Podstawy projektowania konstrukcji. Oddziaływania na konstrukcje. Projektowanie konstrukcji stalowych;
4. Antoni Biegus: Podstawy projektowania i oddziaływania na konstrukcje budowlane. Oficyna Wydawnicza Politechniki Wrocławskiej, Wrocław 2014;
4. Rozporządzenie Ministra Infrastruktury w sprawie szczegółowego zakresu i formy projektu budowlanego z dnia 27 kwietnia 2012 r. z późniejszymi zmianami; 
5. Janusz Murzewski: Podstawy projektowania i niezawodność konstrukcji, Politechnika Krakowska, Kraków 2011; 
6. Władysław Borusiewicz: Naukowe podstawy projektowania układów konstrukcyjnych, PWN, Warszawa-Kraków 1989; 
7. Obowiązujące normy z zakresu podstaw projektowania konstrukcji i obciążeń (polskie i europejskie); 
8. Janusz Murzewski: Niezawodność konstrukcji inżynierskich, Arkady, Warszawa 1989.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W03_01: </w:t>
      </w:r>
    </w:p>
    <w:p>
      <w:pPr/>
      <w:r>
        <w:rPr/>
        <w:t xml:space="preserve">Zna rodzaje konstrukcji budowlanych i ich elementów.  Zna ogólne zasady projektowania konstrukcji: kształtowanie, obliczanie, wymiarowanie, sporządzanie rysunków budowlanych.  Zna rodzaje i podział oddziaływań na konstrukcje.  Zna rodzaje i zakres projektów. Potrafi obliczyć oddziaływania takie jak ciężar własny, oddziaływania użytkowe, oddziaływania śniegu i wiatru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Ćwiczenie projektowe P1; Indywidualne zadania projektowe (P2 i P3)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</w:t>
      </w:r>
    </w:p>
    <w:p>
      <w:pPr>
        <w:keepNext w:val="1"/>
        <w:spacing w:after="10"/>
      </w:pPr>
      <w:r>
        <w:rPr>
          <w:b/>
          <w:bCs/>
        </w:rPr>
        <w:t xml:space="preserve">Charakterystyka W07_01: </w:t>
      </w:r>
    </w:p>
    <w:p>
      <w:pPr/>
      <w:r>
        <w:rPr/>
        <w:t xml:space="preserve">Umie obliczyć oddziaływania na konstrukcję.  Posiada wiedzę na temat programów wspomagających obliczanie oddziaływań i umie ocenić wyniki takich obliczeń.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Ćwiczenie projektowe P1; Indywidualne zadania projektowe (P2 i P3)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B1A_W07_01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U01_01: </w:t>
      </w:r>
    </w:p>
    <w:p>
      <w:pPr/>
      <w:r>
        <w:rPr/>
        <w:t xml:space="preserve">Potrafi pozyskać informacje z norm, literatury i materiałów publikowanych przez producentów materiałów i wyrobów budowlanych. Potrafi interpretować zawarte w nich informacje na temat właściwości fizycznych tych materiałów, a w szczególności określać oddziaływania ciężaru tych materiałów na konstrukcje i jej elementy.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Ćwiczenie projektowe P1; Indywidualne zadania projektowe (P2 i P3)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</w:t>
      </w:r>
    </w:p>
    <w:p>
      <w:pPr>
        <w:keepNext w:val="1"/>
        <w:spacing w:after="10"/>
      </w:pPr>
      <w:r>
        <w:rPr>
          <w:b/>
          <w:bCs/>
        </w:rPr>
        <w:t xml:space="preserve">Charakterystyka U01_02: </w:t>
      </w:r>
    </w:p>
    <w:p>
      <w:pPr/>
      <w:r>
        <w:rPr/>
        <w:t xml:space="preserve">Potrafi wyszukać informacje w formie elektronicznej publikowane przez producentów materiałów i wyrobów budowlanych z zasobów Internetu, forów ogólnych i tematycznych.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Ćwiczenie projektowe P1; Indywidualne zadania projektowe (P2 i P3)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B1A_U01_02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</w:t>
      </w:r>
    </w:p>
    <w:p>
      <w:pPr>
        <w:keepNext w:val="1"/>
        <w:spacing w:after="10"/>
      </w:pPr>
      <w:r>
        <w:rPr>
          <w:b/>
          <w:bCs/>
        </w:rPr>
        <w:t xml:space="preserve">Charakterystyka U05_01: </w:t>
      </w:r>
    </w:p>
    <w:p>
      <w:pPr/>
      <w:r>
        <w:rPr/>
        <w:t xml:space="preserve">Potrafi wyszukiwać informacje w  bibliograficznych bazach danych, normach przedmiotowych, literaturze. Potrafi samodzielnie uczyć się nowych zagadnień zawartych w normach i opracowaniach branżowych.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Ćwiczenie projektowe P1; Indywidualne zadania projektowe (P2 i P3)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B1A_U05_01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I.P6S_UU</w:t>
      </w:r>
    </w:p>
    <w:p>
      <w:pPr>
        <w:keepNext w:val="1"/>
        <w:spacing w:after="10"/>
      </w:pPr>
      <w:r>
        <w:rPr>
          <w:b/>
          <w:bCs/>
        </w:rPr>
        <w:t xml:space="preserve">Charakterystyka U06_01: </w:t>
      </w:r>
    </w:p>
    <w:p>
      <w:pPr/>
      <w:r>
        <w:rPr/>
        <w:t xml:space="preserve">Potrafi korzystać z norm technicznych w języku oryginału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Indywidualne zadania projektowe (P2 i P3) – ocena prac i ich obrona.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B1A_U06_01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I.P6S_UK</w:t>
      </w:r>
    </w:p>
    <w:p>
      <w:pPr>
        <w:keepNext w:val="1"/>
        <w:spacing w:after="10"/>
      </w:pPr>
      <w:r>
        <w:rPr>
          <w:b/>
          <w:bCs/>
        </w:rPr>
        <w:t xml:space="preserve">Charakterystyka U07_01: </w:t>
      </w:r>
    </w:p>
    <w:p>
      <w:pPr/>
      <w:r>
        <w:rPr/>
        <w:t xml:space="preserve">Potrafi wykorzystać dostępne oprogramowanie do opracowania i prezentacji wykonanego projektu.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Ćwiczenie projektowe P1; Indywidualne zadania projektowe (P2 i P3)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B1A_U07_01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I.P6S_UW.o</w:t>
      </w:r>
    </w:p>
    <w:p>
      <w:pPr>
        <w:keepNext w:val="1"/>
        <w:spacing w:after="10"/>
      </w:pPr>
      <w:r>
        <w:rPr>
          <w:b/>
          <w:bCs/>
        </w:rPr>
        <w:t xml:space="preserve">Charakterystyka U16_01: </w:t>
      </w:r>
    </w:p>
    <w:p>
      <w:pPr/>
      <w:r>
        <w:rPr/>
        <w:t xml:space="preserve">Potrafi obliczyć oddziaływania na obiekt budowlany niezbędne do dalszego wymiarowania konstrukcji metalowych, żelbetowych, drewnianych i murowych.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Ćwiczenie projektowe P1; Indywidualne zadania projektowe (P2 i P3)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B1A_U16_01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K03_01: </w:t>
      </w:r>
    </w:p>
    <w:p>
      <w:pPr/>
      <w:r>
        <w:rPr/>
        <w:t xml:space="preserve">Potrafi indywidualnie i w zespole wykonywać powierzone zadania inżynierskie.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Ćwiczenie projektowe P1; Indywidualne zadania projektowe (P2 i P3)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B1A_K03_01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2024-05-20T07:35:39+02:00</dcterms:created>
  <dcterms:modified xsi:type="dcterms:W3CDTF">2024-05-20T07:35:39+02:00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