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Dorota Bzowska/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IN1A_29</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20, przygotowanie do zajęć - 12, zapoznanie ze wskazaną literaturą - 20, przygotowanie do kolokwium - 15, przygotowanie do egzaminu - 8 
Razem godzin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20 h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studentów</w:t>
      </w:r>
    </w:p>
    <w:p>
      <w:pPr>
        <w:keepNext w:val="1"/>
        <w:spacing w:after="10"/>
      </w:pPr>
      <w:r>
        <w:rPr>
          <w:b/>
          <w:bCs/>
        </w:rPr>
        <w:t xml:space="preserve">Cel przedmiotu: </w:t>
      </w:r>
    </w:p>
    <w:p>
      <w:pPr>
        <w:spacing w:before="20" w:after="190"/>
      </w:pPr>
      <w:r>
        <w:rPr/>
        <w:t xml:space="preserve">Potrafi poprawnie projektować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charaktetystyki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w:t>
      </w:r>
    </w:p>
    <w:p>
      <w:pPr>
        <w:keepNext w:val="1"/>
        <w:spacing w:after="10"/>
      </w:pPr>
      <w:r>
        <w:rPr>
          <w:b/>
          <w:bCs/>
        </w:rPr>
        <w:t xml:space="preserve">Metody oceny: </w:t>
      </w:r>
    </w:p>
    <w:p>
      <w:pPr>
        <w:spacing w:before="20" w:after="190"/>
      </w:pPr>
      <w:r>
        <w:rPr/>
        <w:t xml:space="preserve">Warunkiem zaliczenia przedmiotu jest uzyskanie pozytywnych ocen z egzaminu, ćwiczeń laboratoryjnych i projektowych. Łączna ocena przedmiotu stanowi średnią ważoną ocen w proporcjach: 50% oceny z wykładu, 25% oceny z laboratorium, 25% oceny z projektu.
Zaliczenie treści wykładów przeprowadzone będzie w formie egzaminu pisemnego w sesji egzaminacyjnej. Do egzaminu dopuszczeni są studenci z pozytywnymi ocenami z kolokwium I (V zjazd) i kolokwium II (IX zjazd). Przewiduje się termin poprawkowy dla tych zaliczeń na X zjeździe. Przewidywane są dwa terminy egzaminu w sesji letniej i jeden w sesji jesiennej. W przypadku nie zaliczenia egzaminu, student ma prawo przystąpienia do jednego terminu poprawkowego.
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Zaliczenie projektu odbywać się będzie na podstawie pisemnego zaliczenia – sprawdzianu, przeprowadzonego na przedostatnich zajęciach przed końcem semestru (IX zjazd). Termin sprawdzianu poprawkowego dla tego zaliczenia przypada na ostatnich zajęciach w semestrze (X zjazd).
Przy zaliczeniu sprawdzianów poszczególnych prac stosowana będzie następująca skala ocen przyporządkowana określonej procentowo ilości wiedzy:  5,0 – 91÷100%, 4,5 – 81÷90%, 4,0 – 71÷80%, 3,5 – 61÷70%, 3,0 – 51÷60%, 2,0 – 0÷50%. Obecność na ćwiczeniach laboratoryjnych i projektowych jest obowiązkowa. W uzasadnionych sytuacjach dopuszcza się nieobecność na jednych zajęciach - wymagane usprawiedliwienie.
Studenci którzy nie zaliczyli przedmiotu i uzyskali rejestrację na kolejny semestr, powinni zgłosić się do prowadzącego zajęcia na początku V semestru celem ustalenia terminu poprawy.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2024-05-15T18:58:55+02:00</dcterms:created>
  <dcterms:modified xsi:type="dcterms:W3CDTF">2024-05-15T18:58:55+02:00</dcterms:modified>
</cp:coreProperties>
</file>

<file path=docProps/custom.xml><?xml version="1.0" encoding="utf-8"?>
<Properties xmlns="http://schemas.openxmlformats.org/officeDocument/2006/custom-properties" xmlns:vt="http://schemas.openxmlformats.org/officeDocument/2006/docPropsVTypes"/>
</file>