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1050-FT000-ISP-2PF2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113 h; w tym
	a) obecność na wykładach – 45 h
	b) obecność na ćwiczeniach – 60 h
	c) obecność na egzaminie – 3 h
	d) uczestniczenie w konsultacjach – 5 h
2. praca własna studenta – 50 h; w tym
	a) przygotowanie do ćwiczeń i do kolokwiów – 20 h
	b) zapoznanie się z literaturą – 15 h
	c) przygotowanie do egzaminu – 15 h
Razem w semestrze 163 h, co odpowiada 7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60 h
3.	obecność na laboratoriach – 0 h
4.	obecność na egzaminie – 3 h
5.	uczestniczenie w konsultacjach – 5 h
Razem w semestrze 113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Razem w semestrze 0 h, co odpowiada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elektrodynamika, fale i zjawiska falowe, optyka falowa, wprowadzenie do fizyki współczesnej – elementy mechaniki kwantowej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
Podstawy elektrodynamiki klasycznej, w tym: 
Elektrostatyka. 
Podstawowe pojęcia i wielkości fizyczne elektrostatyki. Prawo Coulomba. Zasada superpozycji. Prawo Gaussa. Potencjał elektryczny. Energia układu ładunków. Pojemność elektryczna. Kondensatory. Energia pola elektrycznego. Dipole elektryczne. Pole elektryczne w ośrodkach materialnych. Polaryzacja dielektryczna. Ferroelektryczność i piezoelektryczność – podstawy fizyczne i zastosowania.
Zjawiska transportu ładunku elektrycznego  
Prąd elektryczny. Prawo Ohma (w postaci makroskopowej i mikroskopowej). Przepływ prądu w obwodach elektrycznych – prawa Kirchhoffa. Przepływ prądu w elektrolitach. Model Drude’go-Lorentza przewodnictwa elektrycznego metali.
Magnetostatyka  
Podstawowe pojęcia i wielkości fizyczne magnetostatyki. Prawo Biota-Savarta. Zasada superpozycji dla pola magnetycznego. Prawo Gaussa dla pola magnetycznego. Dipol magnetyczny – pole dipola i zachowanie się dipola w zewnętrznym polu magnetycznym. Siła Lorentza i siła elektrodynamiczna - podstawy i zastosowania. Zjawisko Halla. Właściwości magnetyczne materii. 
Indukcja elektromagnetyczna, równania Maxwella  
Prawo Faradaya, Zasada Lenza. Indukcja wzajemna i samoindukcja. Obwody RC, LC, RLC. Prawo Ampera-Maxwella. Równania Maxwella w postaci całkowej i różniczkowej.
Fale i zjawiska falowe  
Klasyfikacja fal, równanie falowe, wyprowadzenie i rozwiązanie równań falowych; równanie fali elektromagnetycznej, superpozycja fal. 
Elementy optyki falowej
Interferencja i dyfrakcja fal; polaryzacja fal elektromagnetycznych, energia fali elektromagnetycznej. Podstawy rozchodzenia się fal elektromagnetycznych w ośrodkach materialnych.
Elementy fizyki kwantowej 
promieniowanie ciała doskonale czarnego, zjawisko fotoelektryczne, zjawisko Comptona, dualizm korpuskularno falowy, zasada Heisenberga, równanie Schrödingera – sformułowanie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łączna (max 100 pkt) jest sumą punktów z ćwiczeń (max 50 pkt) i egzaminu pisemnego (max 50 pkt). Do zaliczenia przedmiotu muszą być spełnione łącznie dwa warunki: zaliczone ćwiczenia (min 25 pkt) oraz zaliczona część teoretyczna (min. 25 pkt), na którą składa się egzamin końcowy (pisemny, max 42 pkt) i 8 sprawdzianów wykładowych (max 8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"Podstawy Fizyki", (5. Wyd.) OW PW 2016, (podstawowy podręcznik)
2. wersje PDF materiałów wykładowych
3. J. Garbarczyk, M. Wasiucionek, T.K. Pietrzak, "Zadania i przykłady z fizyki", OW PW, 2017 (podstawowy zbiór zadań)
4. J.R. Griffiths, "Elektrodynamika klasyczna", PWN, Warszawa 2006
5. W. Greiner, "Classical electrodynamics",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PF2)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PF2_W01: </w:t>
      </w:r>
    </w:p>
    <w:p>
      <w:pPr/>
      <w:r>
        <w:rPr/>
        <w:t xml:space="preserve">Ma wiedzę w zakresie podstawowych pojęć, obiektów i wielkości fizycznych elektrostatyki. Zna podstawowe prawa elektrostatyki - prawo Coulomba i prawo Gaussa dla pola elektrycznego. Zna pojęcie potencjału elektrycznego i energii pola. Ma wiedzę na temat dipoli elektrycznych. Zna podstawowe definicje i związki dotyczące pola elektrycznego w ośrodkach materialnych. Zna przykłady technicznych zastosowań dielektryków, ferro-, piezo- i piroelektryków oraz elektretów. Zna podstawowe pojęcia dotyczące przepływu prądu elektrycznego, w tym prawo Ohma i prawa Kirchhoffa. Zna podstawy teorii przewodnictwa elektrycznego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PF2_W02: </w:t>
      </w:r>
    </w:p>
    <w:p>
      <w:pPr/>
      <w:r>
        <w:rPr/>
        <w:t xml:space="preserve">Zna podstawowe pojęcia i wielkości fizyczne używane w magnetostatyce. Ma podstawową wiedzę na temat prawa Biota-Savarta, prawa Gaussa dla pola magnetycznego i prawa Ampera. Ma podstawową wiedzę na temat dipoli magnetycznych. Zna pojęcia siły Lorentza i siły elektrodynamicznej, ich przykłady i zastosowania. Ma podstawową wiedzę na temat właściwości magnetycznych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PF2_W03: </w:t>
      </w:r>
    </w:p>
    <w:p>
      <w:pPr/>
      <w:r>
        <w:rPr/>
        <w:t xml:space="preserve">Zna doświadczalne podstawy zjawiska indukcji elektromagnetycznej. Ma wiedzę na temat prawa Faradaya oraz zasady Lenza. Ma ugruntowaną wiedzę na temat równań Maxwella i ich sensu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PF2_W04: </w:t>
      </w:r>
    </w:p>
    <w:p>
      <w:pPr/>
      <w:r>
        <w:rPr/>
        <w:t xml:space="preserve">Ma podstawową wiedzę na temat podstaw fizyki współczesnej: elementów szczególnej teorii względności oraz wczesnej fizyki kwantowej. Zna podstawowe postulaty i przewidywania obu tych dziedzin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FT1_W03, 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T1A_W02, 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PF2_U01: </w:t>
      </w:r>
    </w:p>
    <w:p>
      <w:pPr/>
      <w:r>
        <w:rPr/>
        <w:t xml:space="preserve">Potrafi zastosować prawa elektrostatyki do rozwiązywania standardowych problemów fizycznych. Umie zastosować prawa Ohma i praw Kirchhoffa. Umie wykorzystać prawa magnetostatyki do obliczenia indukcji pola magnetycznej prostych układów prądów.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PF2_U02: </w:t>
      </w:r>
    </w:p>
    <w:p>
      <w:pPr/>
      <w:r>
        <w:rPr/>
        <w:t xml:space="preserve">Potrafi wyjaśnić przyczyny zjawiska indukcji elektromagnetycznej. Umie zapisać i rozwiązać równanie Faradaya oraz wykorzystać regułę Lenza do obliczenia natężenia prądu w wybranych sytuacjach. Umie zapisać równania Maxwella w postaci całkowej i różniczkowej. W wybranych przypadkach umie te równania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PF2_U03: </w:t>
      </w:r>
    </w:p>
    <w:p>
      <w:pPr/>
      <w:r>
        <w:rPr/>
        <w:t xml:space="preserve">Umie zapisać równania oscylatora harmonicznego: swobodnego, tłumionego, z periodyczną siłą wymuszającą . W wybranych przypadkach umie te równania rozwiązać. Umie zapisać równania falowe w wybranych 1-, 2- i 3-wymiarowych przypadkach. Umie posługiwać się wzorami na obraz interferencyjny i dyfrakcyjny przy rozwiązywaniu standardowych zadań. Umie opisać i uzasadnić zjawiska polaryzacji fali elektromagnetycznej w wybranych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PF2_U04: </w:t>
      </w:r>
    </w:p>
    <w:p>
      <w:pPr/>
      <w:r>
        <w:rPr/>
        <w:t xml:space="preserve">Umie wyprowadzić wzór na transformację Lorentza oraz wzory na jej konsekwencje: dylatację czasu, skrócenie Lorentza, relatywistyczną zasadę dodawania prędkości i relatywistyczny efekt Dopplera. Umie wyprowadzić prawa Stefana-Boltzmanna, i prawo przesunięć Wiena. Umie obliczyć promienie orbity i energię elektronu w atomie wodoru. Umie wykorzystać zasadę nieoznaczoności Heisenberga do rozwiązania wybranych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PF2_K01: </w:t>
      </w:r>
    </w:p>
    <w:p>
      <w:pPr/>
      <w:r>
        <w:rPr/>
        <w:t xml:space="preserve">Rozumie potrzebę i posiada umiejętność samodzielnego wyszukiwania informacji naukowych z fizyki z dostępnych wiarygodnych źródeł w formie papierowej i elektronicznej.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X1A_K02, T1A_K03, X1A_K03, T1A_K04</w:t>
      </w:r>
    </w:p>
    <w:p>
      <w:pPr>
        <w:keepNext w:val="1"/>
        <w:spacing w:after="10"/>
      </w:pPr>
      <w:r>
        <w:rPr>
          <w:b/>
          <w:bCs/>
        </w:rPr>
        <w:t xml:space="preserve">Efekt PF2_K02: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X1A_K02, T1A_K03, 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2026-10-14T12:15:55+02:00</dcterms:created>
  <dcterms:modified xsi:type="dcterms:W3CDTF">2026-10-14T12:15:55+02:00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