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Andrzej Krawiecki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poprzedzające: Metody matematyczne fizyki, Programowanie obiektowe.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algorytmami i metodami, używanymi w analizie numerycznej zagadnień fizycznych, i nabycie umiejętności ich wykorzystania w praktyce programistycznej.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
Modelowanie numeryczne jako podstawa obliczeń naukowo-technicznych. Algorytm numeryczny, reprezentacja liczb w maszynach cyfrowych, błędy danych i zaokrągleń, przenoszenie błędów. 
Interpolacja i aproksymacja funkcji jednej zmiennej, aproksymacja średniokwadratowa i jednostajna. 
Szybka transformata Fouriera. 
Całkowanie numeryczne, kwadratury Newtona-Cotesa i Gaussa. 
Rozwiązywanie układów równań liniowych, metody dokładne i iteracyjne. 
Rozwiązywanie równań nieliniowych z jedną niewiadomą, wybrane metody rozwiązywania układów równań nieliniowych. 
Rozwiązywanie równań i układów równań różniczkowych zwyczajnych, ogólne metody różnicowe, metody ekstrapolacyjno-interpolacyjne, metody typu Runge-Kutty. 
Laboratorium 
Tworzenie lub wykorzystywanie istniejących algorytmów do rozwiązywania problemów z zakresu analizy numerycznej (projekty w ramach laboratorium komputerowego).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przedmiotu wynika z sumy punktów z zaliczenia laboratorium (maksymalnie 30 pkt.) i wykładów (maksymalnie 30 pkt.). W ramach laboratorium student opracowuje projekt, którego ocena uwzględnia efektywność algorytmu numerycznego, użytego do rozwiązania problemu z analizy numerycznej, sprawozdanie z opisem algorytmu oraz terminowość oddania projektu. Zaliczenie wykładów ma formę 2 pisemnych testów w trakcie semestru. Ostateczna ocena z przedmiotu ustalana jest wg. następującej skali: 31-36p = 3.0, 37-42p. = 3.5, 43-48p. = 4.0, 49-54p. = 4.5, 55-60p. = 5.0.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Z. Fortuna, B. Macukow, J. Wąsowski, Metody numeryczne, WNT 1993, 1998 
2. A. Ralston, Wstęp do analizy numerycznej, PWN 1983 
3. Tao Pang, Metody obliczeniowe w fizyce, PWN 2001 
4. D. Potter, Metody obliczeniowe fizyki, PWN 1982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MNU_W01: </w:t>
      </w:r>
    </w:p>
    <w:p>
      <w:pPr/>
      <w:r>
        <w:rPr/>
        <w:t xml:space="preserve">Ma uporządkowaną wiedzę w zakresie metodyki i technik programowania, w tym języków programowania, oraz metod numerycznych przydatnych do modelowania zjawisk i procesów fizycznych.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X1A_W04,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MNU_U01: </w:t>
      </w:r>
    </w:p>
    <w:p>
      <w:pPr/>
      <w:r>
        <w:rPr/>
        <w:t xml:space="preserve">Wykorzystując standardowe metody obliczeniowe oraz metody numeryczne potrafi modelować, samodzielnie opracować, przetestować i zastosować odpowiednie oprogramowanie do rozwiązywania zagadnień z zakresu fotoniki.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X1A_U04, X1A_U07, T1A_U07, T1A_U09</w:t>
      </w:r>
    </w:p>
    <w:p>
      <w:pPr>
        <w:keepNext w:val="1"/>
        <w:spacing w:after="10"/>
      </w:pPr>
      <w:r>
        <w:rPr>
          <w:b/>
          <w:bCs/>
        </w:rPr>
        <w:t xml:space="preserve">Efekt MNU_U02: </w:t>
      </w:r>
    </w:p>
    <w:p>
      <w:pPr/>
      <w:r>
        <w:rPr/>
        <w:t xml:space="preserve">Potrafi ocenić przydatność rutynowych metod i narzędzi służących do rozwiązywania prostych zadań inżynierskich typowych dla fotoniki oraz wybierać i stosować właściwe metody i narzędzia.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X1A_U05, T1A_U15,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MNU_K01: </w:t>
      </w:r>
    </w:p>
    <w:p>
      <w:pPr/>
      <w:r>
        <w:rPr/>
        <w:t xml:space="preserve">Ma świadomość ważności i rozumie pozatechniczne aspekty i skutki działalności inżynierskiej w tym jej wpływ na środowisko i związaną z tym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X1A_K06, T1A_K02</w:t>
      </w:r>
    </w:p>
    <w:p>
      <w:pPr>
        <w:keepNext w:val="1"/>
        <w:spacing w:after="10"/>
      </w:pPr>
      <w:r>
        <w:rPr>
          <w:b/>
          <w:bCs/>
        </w:rPr>
        <w:t xml:space="preserve">Efekt MNU_K02: </w:t>
      </w:r>
    </w:p>
    <w:p>
      <w:pPr/>
      <w:r>
        <w:rPr/>
        <w:t xml:space="preserve">Potrafi myśleć i działać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X1A_K07,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2024-05-18T10:40:21+02:00</dcterms:created>
  <dcterms:modified xsi:type="dcterms:W3CDTF">2024-05-18T10:40:21+02:00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