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Ogrzewnictwo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Jerzy Sewerynik - wykładydr inż. Paweł Kędzierski - ćwiczenia audytoryjne, projekty,dr inż. Anna Kowalczyk - ćwiczenia audytoryjne, projekty,dr inż. Zenon Spik - ćwiczenia audytoryjne, proj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 i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1110-ISCOG-ISP-5303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się z procesem projektowania różnych systemów instalacji centralnego ogrzewania z wykorzystaniem elektronicznych programów obliczeniowych.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Wprowadzenie Podstawy higieniczne i klimatyczne ogrzewnictwa. Komfort cieplny pomieszczenia. Normy i przepisy prawne. Podstawowe pojęcia z wymiany ciepła.
Złożona wymiana ciepła. Obliczanie współczynnika przenikania ciepła U. Opory cieplne przejmowania i przewodzenia.
Maksymalne wartości współczynników przenikania ciepła dla przegród budowlanych w różnych typach budynków. Przenikanie ciepła do gruntu. Model obliczeniowy i techniczne metody obliczania (wg normy) współczynników przenikania ciepła przegród przyległych do gruntu.
Omówienie wzorów i tabel z wartościami oporu Rg dla podłogi i ścian. Zapotrzebowanie na moc cieplną ogrzewanych pomieszczeń wg PN-B-03406. Przedmiot i zakres normy. Określenia. Omówienie zasad obliczania zapotrzebowania na moc cieplną.
Paliwa energetyczne. Spalanie. Zjawiska fizyczne i chemiczne przy spalaniu paliw stałych. Spalanie zupełne i niezupełne, całkowite i niecałkowite. a na moc cieplną. Ciepło spalania i wartość opałowa. Zapotrzebowanie na paliwo - wzór Hottingera, tablice. Wzór Recknagla. Składowanie paliwa, żużla i popiołu.
Kotłownie wbudowane. Omówienie PN-87/B-02411 i PNn-B-02431-1. Kotłownie na paliwa stałe o mocy cieplnej do 25 kW i od 25 kW do 2 MW.
Kotłownie na paliwa gazowe. Źródła ciepła.
Źródła ciepła c.d. Kotły i węzły ciepłownicze. Dobór powierzchni kotła na paliwo stałe i płynne.
Wymienniki ciepła typu „JAD”, zasady doboru powierzchni wymiany ciepła.
Przewody i armatura.
Grzejniki. Dobór powierzchni ogrzewalnej grzejników ogniwowych i długości grzejników blaszanych – panelowych.
Grzejniki. Klasyfikacja grzejników. Dobór ich wielkości. Systemy grzewcze. Klasyfikacja instalacji centralnego ogrzewania.
Schematy instalacji grawitacyjnych z rozdziałem dolnym i górnym zabezpieczone naczyniem wzbiorczym typu otwartego. Urządzenia zabezpieczające.
Instalacje pompowe. Dobór pompy obiegowej. Wymiarowanie instalacji. Schematy instalacji pompowych z rozkładem ciśnienia.
Współczynnik obciążenia cieplnego budynku. Wykres regulacyjny sieci ciepłowniczej. Dobór wymiennika ciepła.
Ćwiczenia audytoryjne :
Obliczanie współczynników przenikania ciepła dla różnych przegród budowlanych i różnym umieszczeniu warstw izolacyjnych.
Obliczanie współczynników przenikania ciepła dla różnych przegród budowlanych i różnym umieszczeniu warstw izolacyjnych c.d. Rozkład temperatury w przegrodzie w zależności od umieszczenia izolacji.
Obliczanie zapotrzebowania na moc cieplną ogrzewanych pomieszczeń.
Obliczanie przewodów wentylacyjnych i spalinowych w pomieszczeniach kotłowni wbudowanych. Obliczanie zapotrzebowania na paliwo. Obliczanie składu paliwa i popiołu. Źródła ciepła.
Dobór powierzchni kotłów. Wstępny dobór powierzchni grzejników.
Kolokwium.
Obliczania strat ciśnienia w przewodach instalacji centralnego ogrzewania grawitacyjnych – rozdział dolny.
Obliczania strat ciśnienia w przewodach instalacji centralnego ogrzewania grawitacyjnych – rozdział dolny.
Obliczania strat ciśnienia w przewodach instalacji centralnego ogrzewania grawitacyjnych – rozdział górny.
Obliczanie powierzchni grzejnej różnych typów grzejników konwekcyjnych
Obliczania strat ciśnienia w przewodach instalacji centralnego ogrzewania pompowych – rozdział dolny.
Węzeł ciepłowniczy dwufunkcyjny z wymiennikiem ciepła typu „JAD”. Dobór powierzchni wymiany ciepła.
Dobór powierzchni wymiany ciepła wymiennikiem ciepła typu „JAD” c.d.
Obliczanie objętości naczyń wzbiorczych typu otwartego i zamkniętego.
Kolokwium.
Ćwiczenia projektowe:
Zasady obliczania wartości współczynnika przenikania ciepła U dla przegród wg normy PN-EN ISO 6946 “Komponenty budowlane i elementy budynku - Opór cieplny i współczynnik przenikania ciepła - Metoda obliczania”.
Zasady obliczania projektowego obciążenia cieplnego dla ogrzewanych pomieszczeń wg normy
PN–EN 12831 "„Instalacje ogrzewcze w budynkach. Metoda obliczania projektowego obciążenia cieplnego”.
Określanie temperatury równowagi dla nieogrzewnego pomieszczenia.
Obliczanie strat ciepła dla przegród przy gruncie.
Omówienie zakresu projektu nr 1 – instalacji centralnego ogrzewania grawitacyjnego. Wydanie tematów projektu.
Projektowanie instalacji centralnego ogrzewania grawitacyjnego z rozdziałem dolnym w budynku jednorodzinnym.
Projektowanie kotłowni wbudowanej na paliwo stałe.
Dobór grzejników konwekcyjnych – przykład.
Dobór zabezpieczenia instalacji ogrzewań wodnych systemu otwartego.
Odpowietrzenie instalacji ogrzewań wodnych.
Dobór źródła ciepła z wymiennikiem ciepła typu „JAD”.
Projektowanie instalacji centralnego ogrzewania pompowego w budynku wielorodzinnym wraz z zabezpieczeniem naczyniem wzbiorczym typu zamkniętego.
Konsultacje projektowe. Zaliczanie projektów.
Ćwiczenia laboratoryjne;
Pomiar współczynnika przewodności cieplnej materiałów budowlanych.
Pomiar współczynnika przenikania ciepła dla grzejnika konwekcyjnego.
Pomiar oporów liniowych i miejscowych przy przepływie nośnika cieplnego w instalacji centralnego ogrzewania.
Pomiar przepływów nośnika ciepła przez termostatyczny zawór grzejnikowy przy różnych jego nastawach.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egzamin.
Ćwiczenia audytoryjne - 2 kolowia.
Ćwiczenia projektowe - wykonanie i obrona 2 projektów instalacji centralnego ogrzewania.
Laboratorium - wykonanie pomiarów na stoiskach badawczychzakończone sprawozdaniami i ich obroną.
OCENA ZINTEGROWANA: 0,5W + 0,2P + 0.2Ćw + 0.1Lab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Rozporządzenie Ministra Infrastruktury z dnia 12 kwietnia 2002 r. w sprawie warunków technicznych, jakim powinny odpowiadać budynki 
i ich usytuowanie. DZ. U. nr 75 z dn. 15.06.2002 poz.690.
Krystyna Krygier, Tomasz Klinke, Jerzy sewerynik.
"Ogrzewnictwo, Wentylacjaa , Klimatyzacja"
Wydawnictwa Szkolne i Pedagogiczne. S. A.
Recknagel - Sprenger. "Ogrzewnia i Klimatyzacja. Poradnik. Arkady.
Czasopisma techniczne: COW, Rynek Instalacyjny, Magazyn Instalatora,Instalator Polski, INSTAL.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uporządkowaną wiedzę dotyczącą urządzeń sieci i instalacji COWIG.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egzamin.
Ćwiczenia audytoryjne - 2 kolowia.
Ćwiczenia projektowe - wykonanie i obrona 2 projektów instalacji centralnego
ogrzewania.
Laboratorium - wykonanie pomiarów na stoiskach badawczych zakończone sprawozdaniami i ich obroną.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szczegółową wiedzę z techniki cieplnej oraz wymiany ciepła i masy w zakresie sieci i instalacji COWIG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egzamin.
Ćwiczenia audytoryjne - 2 kolowia.
Ćwiczenia projektowe - wykonanie i obrona 2 projektów instalacji centralnego
ogrzewania.
Laboratorium - wykonanie pomiarów na stoiskach badawczych zakończone sprawozdaniami i ich obroną.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Posiada szczegółową wiedzę z mechaniki i dynamiki płynów w zakresie przepływów w sieciach i instalacjach COWiG.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egzamin. Ćwiczenia audytoryjne - 2 kolowia. Ćwiczenia projektowe - wykonanie i obrona 2 projektów instalacji centralnego ogrzewania. Laboratorium - wykonanie pomiarów na stoiskach badawczych zakończone sprawozdaniami i ich obroną.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opisać przebieg procesów fizycznych i chemicznych z wykorzystaniem praw termodynamiki, transportu ciepła i masy oraz mechaniki płynów w zastosowaniu do procesów występujących w ogrzewnictwie.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egzamin. Ćwiczenia audytoryjne - 2 kolowia. Ćwiczenia projektowe - wykonanie i obrona 2 projektów instalacji centralnego ogrzewania. Laboratorium - wykonanie pomiarów na stoiskach badawczych zakończone sprawozdaniami i ich obroną.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opracować i zaprezentować w odpowiedniej formie projekt, system lub proces typowy dla ogrzewnictwa.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egzamin. Ćwiczenia audytoryjne - 2 kolowia. Ćwiczenia projektowe - wykonanie i obrona 2 projektów instalacji centralnego ogrzewania. Laboratorium - wykonanie pomiarów na stoiskach badawczych zakończone sprawozdaniami i ich obroną.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czytać prasę fachową (także w języku obcym) i prowadzić proces samokształcenia się.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egzamin. Ćwiczenia audytoryjne - 2 kolowia. Ćwiczenia projektowe - wykonanie i obrona 2 projektów instalacji centralnego ogrzewania. Laboratorium - wykonanie pomiarów na stoiskach badawczych zakończone sprawozdaniami i ich obroną.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Potrafi projektować, realizować i eksploatować elementy systemu ogrzewczego.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egzamin. Ćwiczenia audytoryjne - 2 kolowia. Ćwiczenia projektowe - wykonanie i obrona 2 projektów instalacji centralnego ogrzewania. Laboratorium - wykonanie pomiarów na stoiskach badawczych zakończone sprawozdaniami i ich obroną.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ciągłego dokształcania się i podnoszenia kompetencji zawodowych i osobistych.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egzamin. Ćwiczenia audytoryjne - 2 kolowia. Ćwiczenia projektowe - wykonanie i obrona 2 projektów instalacji centralnego ogrzewania. Laboratorium - wykonanie pomiarów na stoiskach badawczych zakończone sprawozdaniami i ich obroną.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Ma świadomość wagi pozatechnicznych aspektów i skutków działalności inżynierskiej, w tym jej wpływu na środowisko i związanej z tym odpowiedzialności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egzamin. Ćwiczenia audytoryjne - 2 kolowia. Ćwiczenia projektowe - wykonanie i obrona 2 projektów instalacji centralnego ogrzewania. Laboratorium - wykonanie pomiarów na stoiskach badawczych zakończone sprawozdaniami i ich obroną.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K03: </w:t>
      </w:r>
    </w:p>
    <w:p>
      <w:pPr/>
      <w:r>
        <w:rPr/>
        <w:t xml:space="preserve">Ma świadomość konieczności działania w sposób profesjonalny i przestrzegania zasad etyki zawodowej.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egzamin. Ćwiczenia audytoryjne - 2 kolowia. Ćwiczenia projektowe - wykonanie i obrona 2 projektów instalacji centralnego ogrzewania. Laboratorium - wykonanie pomiarów na stoiskach badawczych zakończone sprawozdaniami i ich obroną.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K04: </w:t>
      </w:r>
    </w:p>
    <w:p>
      <w:pPr/>
      <w:r>
        <w:rPr/>
        <w:t xml:space="preserve">Ma świadomość odpowiedzialności za wspólnie realizowane zadania, związane z pracą zespołową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egzamin. Ćwiczenia audytoryjne - 2 kolowia. Ćwiczenia projektowe - wykonanie i obrona 2 projektów instalacji centralnego ogrzewania. Laboratorium - wykonanie pomiarów na stoiskach badawczych zakończone sprawozdaniami i ich obroną.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2024-05-17T06:49:24+02:00</dcterms:created>
  <dcterms:modified xsi:type="dcterms:W3CDTF">2024-05-17T06:49:24+02:00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