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ochronie środowiska</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 przygotowanie do zaliczenia wykładu- 15 godzin,opracowanie projektu - 45 godzin, razem 90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0,5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szczegółowych wiadomości 
 w zakresie planowania przestrzennego. Studenci powinni nabyć umiejętność oceny wpływu zainwestowania na środowisko. Po zakończeniu kursu studenci będą mogli brać udział w procesie planowania przestrzennego obszarów w szczególności w sporządzaniu prognoz oddziaływania na środowisko do miejscowych planów zagospodarowania przestrzennego.</w:t>
      </w:r>
    </w:p>
    <w:p>
      <w:pPr>
        <w:keepNext w:val="1"/>
        <w:spacing w:after="10"/>
      </w:pPr>
      <w:r>
        <w:rPr>
          <w:b/>
          <w:bCs/>
        </w:rPr>
        <w:t xml:space="preserve">Treści kształcenia: </w:t>
      </w:r>
    </w:p>
    <w:p>
      <w:pPr>
        <w:spacing w:before="20" w:after="190"/>
      </w:pPr>
      <w:r>
        <w:rPr/>
        <w:t xml:space="preserve">W: Wprowadzenie (akty prawne dotyczące planowania przestrzennego w Polsce, system planowania przestrzennego w Polsce). Wybrane problemy kształtowania przestrzeni miast i wsi (struktura funkcjonalno przestrzenna miast, elementy składowe krajobrazu wsi, zarys zasad kształtowania przestrzeni miasta i wsi).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ć: Zajęcia przygotowawcze (procedura sporządzania miejscowego planu zagospodarowania przestrzennego wraz z prognozą oddziaływania na środowisko, dokumentacja planistyczna,  technika graficznego i tekstowego zapisu ustaleń planistycznych, metodyka sporządzania prognozy oddziaływania na środowisko). Zadanie projektowe: Sporządzenie prognozy oddziaływania na środowisko do projektu miejscowego planu zagospodarowania przestrzennego dla wybranego obszaru. Obrona zadania.</w:t>
      </w:r>
    </w:p>
    <w:p>
      <w:pPr>
        <w:keepNext w:val="1"/>
        <w:spacing w:after="10"/>
      </w:pPr>
      <w:r>
        <w:rPr>
          <w:b/>
          <w:bCs/>
        </w:rPr>
        <w:t xml:space="preserve">Metody oceny: </w:t>
      </w:r>
    </w:p>
    <w:p>
      <w:pPr>
        <w:spacing w:before="20" w:after="190"/>
      </w:pPr>
      <w:r>
        <w:rPr/>
        <w:t xml:space="preserve">Średnia ważona: 50 % oceny z wykładu i 50 % oceny z ćwiczeń projektowych zaliczenie wykładów (zaliczenie kolokwium) zaliczenie ćwiczeń (obecność na zajęciach, opracowanie zadania projektowego i jego obrona)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Środowiska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Paweł. Ustawa o planowaniu i zagospodarowaniu przestrzennym-komentarz.LexisNexis, Warszawa, 2014. Nowak Maciej. Decyzja o warunkach zabudowy i decyzja środowiskowa. Wyd C.H. Beck,Warszawa,2015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wiedzę dotyczącą planowania przestrzennego w Polsce w następującym zakresie: wybrane problemy kształtowania przestrzeni miast i wsi, wybrane problemy lokalizacji zakładów przemysłowych, obiektów gospodarki wodnej i obiektów ochrony środowiska, procedura korzystania z przestrzeni, ocena wpływu zainwestowania na środowisko.</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oceny wpływu zainwestowania na środowisko i będzie mógł współpracować z planistami sporządzając prognozy oddziaływania na środowisko do opracowań planistycznych.
</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charakterystyki kierunkowe: </w:t>
      </w:r>
      <w:r>
        <w:rPr/>
        <w:t xml:space="preserve">K_U16, K_U17, 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w:t>
      </w:r>
    </w:p>
    <w:p>
      <w:pPr>
        <w:spacing w:before="60"/>
      </w:pPr>
      <w:r>
        <w:rPr/>
        <w:t xml:space="preserve">Weryfikacja: </w:t>
      </w:r>
    </w:p>
    <w:p>
      <w:pPr>
        <w:spacing w:before="20" w:after="190"/>
      </w:pPr>
      <w:r>
        <w:rPr/>
        <w:t xml:space="preserve">wykład, kolokwium, ćwiczenia, wykonanie zadania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2024-05-20T06:14:50+02:00</dcterms:created>
  <dcterms:modified xsi:type="dcterms:W3CDTF">2024-05-20T06:14:50+02:00</dcterms:modified>
</cp:coreProperties>
</file>

<file path=docProps/custom.xml><?xml version="1.0" encoding="utf-8"?>
<Properties xmlns="http://schemas.openxmlformats.org/officeDocument/2006/custom-properties" xmlns:vt="http://schemas.openxmlformats.org/officeDocument/2006/docPropsVTypes"/>
</file>