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pędu i masy</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1070-IC000-ISP-510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21
3. Godziny pracy samodzielnej studenta w ramach przygotowania do zajęć oraz opracowania sprawozdań, projektów, prezentacji, raportów, prac domowych etc.	20
4. Godziny pracy samodzielnej studenta w ramach przygotowania do egzaminu, sprawdzianu, zaliczenia etc.	15
Sumaryczny nakład pracy studenta	86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Student powinien mieć zaliczone przedmioty: Matematyka, Fizyka, Chemia fizyczna, Termodynamika procesowa, Wymiana ciepła.
2. Wskazana jest umiejętność posługiwania się programami komputerowymi takimi jak Excel i Mathcad.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studentom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Ćwiczenia projektowe
1. Przyswojenie podstawowych pojęć (strumień, gęstość strumienia). Wykorzystanie równania ciągłości. Bilanse ogólne i różniczkowe pędu. Molekularne przenoszenie pędu. Równanie ruchu, równanie Naviera-Stokesa. 
2. Obliczanie warstwy przyściennej. Wyznaczanie rozkładów prędkości i naprężeń w płynach o różnych właściwościach reologicznych płynących w układach o różnej geometrii. 
3. Opis przepływów w układach rozproszonych (ruchu pojedynczych ziaren, kropli i pęcherzy, przepływu w zawiesinach, emulsjach i w barbotażu). Obliczanie przepływu przez warstwy porowate. 
4. Równanie energii. Obliczanie przepływu płynów z dyssypacją energii. 
5. Przyswojenie podstaw przenoszenia masy – dyfuzyjny i konwekcyjny mechanizm przenoszenia. Dyfuzja ustalona i nieustalona. 
6. Obliczanie współczynników wnikanie masy w różnych układach geometrycznych. Konwekcja w przepływie burzliwym. Przenikanie masy. 
7. Bilans absorbera. Wnikanie masy w przepływie kropli i pęcherzy (w fazie rozproszonej i ciągłej). 
8. Kinetyka reakcji homogenicznych i heterogenicznych. Wnikanie masy z równoczesną reakcją chemiczną (reakcje chemiczne w układach płyn-płyn). Reakcje chemiczne w układach płyn – ciało stałe.</w:t>
      </w:r>
    </w:p>
    <w:p>
      <w:pPr>
        <w:keepNext w:val="1"/>
        <w:spacing w:after="10"/>
      </w:pPr>
      <w:r>
        <w:rPr>
          <w:b/>
          <w:bCs/>
        </w:rPr>
        <w:t xml:space="preserve">Metody oceny: </w:t>
      </w:r>
    </w:p>
    <w:p>
      <w:pPr>
        <w:spacing w:before="20" w:after="190"/>
      </w:pPr>
      <w:r>
        <w:rPr/>
        <w:t xml:space="preserve">1. kolokwium
2. praca domowa
3. dyskusja
4.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Podstawowym elementem przedmiotu jest wykonanie i zaliczenie 2 projektów w formie kontaktowej lub zdalnej. Terminy wydawania zadań projektowych, składania wykonanych projektów oraz ustnego zaliczenia każdego z projektów są wyznaczane podczas trwania semestru i podawane z wyprzedzeniem przez prowadzących.  
Warunkiem zaliczenia poszczególnych projektów jest: złożenie projektu w terminie, poprawne wykonanie projektu oraz zaliczenie ustnego sprawdzianu (tzw. obrona projektu) w formie kontaktowej lub zdalnej. 
Z każdego z projektów można uzyskać maksymalnie 10 pkt. Warunkiem zaliczenia tego elementu przedmiotu jest uzyskanie co najmniej 60% maksymalnej ilości punktów (czyli 6pkt. na 10pkt. możliwych) z każdego z projektów. 
Podczas ustnego zaliczania projektu (przeprowadzonego w formie kontaktowej lub zdalnej) studenci nie mogą korzystać z żadnych materiałów i urządzeń, oprócz materiałów pomocniczych udostępnionych przez prowadzących (np. równania ruchu, ciągłości i równania korelacyjne). 
W przypadku nie uzyskania zaliczenia z któregokolwiek z projektów istnieje możliwość jednokrotnej poprawy każdego z projektów. Poprawa polega na ponownym zaliczeniu wszystkich części składowych projektu w terminie uzgodnionym z prowadzącym, jednak nie później niż 2 tygodnie po terminie podstawowym dla danego projektu.
Warunkiem zaliczenia przedmiotu jest spełnienie 4 wymogów: 
1.	zaliczenie każdego ze sprawdzianów pisemnych (czyli uzyskanie co najmniej 6pkt. na 10pkt. możliwych z każdego ze sprawdzianów)
2.	zaliczenie każdego z projektów (czyli uzyskanie co najmniej 6pkt. na 10pkt. możliwych z każdego z projektów)
3.	uzyskanie łącznie co najmniej 26pkt. na 50pkt. możliwych, sumując punkty uzyskane przez studenta ze sprawdzianów pisemnych, projektów, aktywności.
4.	obecność na zajęciach (możliwe maksymalnie 3 nieusprawiedliwione nieobecności)
Ocena z przedmiotu, wpisywana jako jedna ocena, wyznaczana jest następująco: 
Suma punktów	Ocena
&lt;26÷30)	        3
&lt;30÷35)	        3,5
&lt;35÷40)	        4
&lt;40÷45)	        4,5
&lt;45÷50&gt;	        5
W przypadku nieuzyskania zaliczenia przedmiotu konieczne jest jego powtórzenie w kolejnym cyklu realizacji zajęć, przy czym powtórzeniu podlegają wszystkie części składowe przedmiotu.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podstaw teoretycznych procesów jednostkowych (nauczanie o zjawiskach przenoszenia pędu, energii i masy, również w obecności biegnącej równocześnie reakcji chemicznej).</w:t>
      </w:r>
    </w:p>
    <w:p>
      <w:pPr>
        <w:spacing w:before="60"/>
      </w:pPr>
      <w:r>
        <w:rPr/>
        <w:t xml:space="preserve">Weryfikacja: </w:t>
      </w:r>
    </w:p>
    <w:p>
      <w:pPr>
        <w:spacing w:before="20" w:after="190"/>
      </w:pPr>
      <w:r>
        <w:rPr/>
        <w:t xml:space="preserve">kolokwium, praca dyplomowa, dyskusja, seminarium</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z podstaw teoretycznych i metod obliczeniowych stosowanych w rozwiązywaniu problemów przenoszenia pędu, energii i masy.</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III.P6S_UW.o, I.P6S_UK, P6U_U, I.P6S_UW.o</w:t>
      </w:r>
    </w:p>
    <w:p>
      <w:pPr>
        <w:keepNext w:val="1"/>
        <w:spacing w:after="10"/>
      </w:pPr>
      <w:r>
        <w:rPr>
          <w:b/>
          <w:bCs/>
        </w:rPr>
        <w:t xml:space="preserve">Charakterystyka U2: </w:t>
      </w:r>
    </w:p>
    <w:p>
      <w:pPr/>
      <w:r>
        <w:rPr/>
        <w:t xml:space="preserve">Wykorzystuje odpowiednie narzędzia, technologie i strategie w celu zorganizowania, integracji                i prezentowania informacji.</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2024-05-19T08:40:05+02:00</dcterms:created>
  <dcterms:modified xsi:type="dcterms:W3CDTF">2024-05-19T08:40:05+02:00</dcterms:modified>
</cp:coreProperties>
</file>

<file path=docProps/custom.xml><?xml version="1.0" encoding="utf-8"?>
<Properties xmlns="http://schemas.openxmlformats.org/officeDocument/2006/custom-properties" xmlns:vt="http://schemas.openxmlformats.org/officeDocument/2006/docPropsVTypes"/>
</file>