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enzymologii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Małgorzata Jaworska, profesor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1070-IC000-ISP-OB36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z nauczycielem akademickim wynikające z planu studiów	15
2. Godziny kontaktowe z nauczycielem akademickim w ramach konsultacji, egzaminów, sprawdzianów etc.	3
3. Godziny pracy samodzielnej studenta w ramach przygotowania do zajęć oraz opracowania sprawozdań, projektów, prezentacji, raportów, prac domowych etc.	6
4. Godziny pracy samodzielnej studenta w ramach przygotowania do egzaminu, sprawdzianu, zaliczenia etc.	4
Sumaryczny nakład pracy studenta	28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powinien uczęszczać lub zaliczyć wykład Wstęp do enzymologii.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prowadzeniem badań z wykorzystaniem enzymów natywnych                             i immobilizowanych.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Laboratorium
1. Badanie kinetyki reakcji enzymatycznych z wykorzystaniem enzymu natywnego.
2. Unieruchamianie enzymów i badanie kinetyki enzymu unieruchomionego.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kolokwium
2. referat
3. sprawozdanie
4. dyskusja
5. seminarium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J.Witwicki, W.Ardelta, Elementy enzymologii, PWN, 1989.
2. R.A. Copeland, Enzymes, Wiley-VCH, 2000.
3. I.H. Segel, Enzyme Kinetics, J.Willey and Sons, Inc., 1993.
4. W.Bednarski, J.Fiedurka (praca zbiorowa), Podstawy biotechnologii przemysłowej, WNT, 2007.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1. Obecność na zajęciach jest obowiązkowa i jest kontrolowana
2. Program przedmiotu obejmuje obowiązkowe wykonanie i zaliczenie wszystkich ćwiczeń laboratoryjnych odbywających się w wymiarze 2 x 5 godz..
3. Studenci są zobowiązani do zapoznania się z zasadami bezpieczeństwa i higieny pracy obowiązującymi podczas zajęć laboratoryjnych z enzymologii. Warunkiem uczestnictwa w zajęciach jest podpisanie zasad BHP obowiązujących na zajęciach.
4. Termin Laboratorium ustalany jest w porozumieniu ze studentami, możliwa jest realizacja zajęć w weekend (piątek, sobota, niedziela).
5. Studenci odbywają zajęcia w grupach 2-3-4 osobowych. Każda grupa przygotowuje jedno sprawozdanie obejmujące wszystkie ćwiczenia wykonywane w trakcie zajęć.
Ocena końcowa z zajęć jest oceną uzyskaną ze sprawozdania.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W1: </w:t>
      </w:r>
    </w:p>
    <w:p>
      <w:pPr/>
      <w:r>
        <w:rPr/>
        <w:t xml:space="preserve">Ma wiedzę dotyczącą opisu przemian i reakcji z enzymami natywnymi i unieruchomionymi.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referat, sprawozdanie, dyskusja,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keepNext w:val="1"/>
        <w:spacing w:after="10"/>
      </w:pPr>
      <w:r>
        <w:rPr>
          <w:b/>
          <w:bCs/>
        </w:rPr>
        <w:t xml:space="preserve">Charakterystyka W2: </w:t>
      </w:r>
    </w:p>
    <w:p>
      <w:pPr/>
      <w:r>
        <w:rPr/>
        <w:t xml:space="preserve">Ma wiedzę o trendach rozwojowych i najistotniejszych osiągnięciach z zakresu zastosowań inżynierii chemicznej i procesowej w technologiach wykorzystujących enzymy natywne                   i immobilizowane.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referat, sprawozdanie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U1: </w:t>
      </w:r>
    </w:p>
    <w:p>
      <w:pPr/>
      <w:r>
        <w:rPr/>
        <w:t xml:space="preserve">Potrafi korzystać z wszelkiego rodzaju informacji i je analizować.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referat, sprawozdanie, dyskusja,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I.P6S_UK, P6U_U, I.P6S_UW.o,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U2: </w:t>
      </w:r>
    </w:p>
    <w:p>
      <w:pPr/>
      <w:r>
        <w:rPr/>
        <w:t xml:space="preserve">Potrafi prowadzić badania i analizować uzyskane wyniki.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referat, sprawozdanie, dyskusja,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U3: </w:t>
      </w:r>
    </w:p>
    <w:p>
      <w:pPr/>
      <w:r>
        <w:rPr/>
        <w:t xml:space="preserve">Ma umiejętności w tworzeniu relacji międzyludzkich.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dyskusja,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I.P6S_UO, P6U_U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KS1: </w:t>
      </w:r>
    </w:p>
    <w:p>
      <w:pPr/>
      <w:r>
        <w:rPr/>
        <w:t xml:space="preserve">Rozumie potrzebę dokształcania się i podnoszenia swoich kompetencji zawodowych i osobistych.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I.P6S_KK, 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2024-05-19T11:15:17+02:00</dcterms:created>
  <dcterms:modified xsi:type="dcterms:W3CDTF">2024-05-19T11:15:17+02:00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