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
a) wykład - 15 godz.,
b) ćwiczenia laboratoryjne  - 15 godz.,
c) konsultacje - 2 godz.
2) Praca własna studenta - 20 godz., w tym:
a) przygotowywanie się do ćwiczeń laboratoryjnych, sporządzanie raportów - 10 godz.,
b) przygotowanie do kolokwium -10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liczba godzin kontaktowych - 32, w tym:
a) wykład - 15 godz.,
b) ćwiczenia laboratoryjne  -15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w tym:
a) ćwiczenia laboratoryjne  - 15 godz.,
b) przygotowywanie się do ćwiczeń laboratoryjnych, sporządzanie raportów 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"Metoda Elementów Skończonych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wymaganej do zaawansowanych analiz wybranych zagadnień mechaniki konstrukcji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Szacowanie dokładności analiz MES. Metoda elementów skończonych w zadaniach ustalonego przepływu ciepła, naprężenia cieplne. Wprowadzenie do dynamiki konstrukcji, drgania własne w MES. Utrata stateczności, obciążenia krytyczne. Problemy nieliniowe i numeryczne techniki ich rozwiązywania. Modelowanie parametryczne i optymalizacja konstrukcji.
Laboratorium: analiza numeryczna trójwymiarowych zadań naprężeń cieplnych, drgań własnych, stanów sprężysto-plastycznych i naprężeń resztkowych, utraty stateczności i kontaktu ciał odkształcalnych.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Raporty z ćwiczeń laboratoryjnych, zadania domowe,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Bijak-Żochowski M., Jaworski A., Krzesiński G., Zagrajek T.: Mechanika Materiałów i  Konstrukcji, Oficyna Wydawnicza Politechniki Warszawskiej, Warszawa, 2006.
2.	Zagrajek T., Krzesiński G., Marek P.: Metoda elementów skończonych w mechanice konstrukcji, Oficyna Wydawnicza Politechniki Warszawskiej, Warszawa, 2006.
Dodatkowa literatura:
1.	Huebner K.H., Dewhirst D.L., Smith D.E., Byrom T.G.: The finite element method for engineers, J. Wiley &amp; Sons, Inc., 2001.
2.	Saeed Moaveni: Finite Element Analysis. Theory and Application with ANSYS, Paerson Ed. 2003.
3.	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http://mel.pw.edu.pl/zwmik/ZWMiK/Dla-studentow2/Metoda-Elementow-Skonczonych-II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cieplnych.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cieplnych.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cieplnych.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cieplnych.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ML.NK479_W3: </w:t>
      </w:r>
    </w:p>
    <w:p>
      <w:pPr/>
      <w:r>
        <w:rPr/>
        <w:t xml:space="preserve">							Znajomość możliwości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ML.NK479_W3: </w:t>
      </w:r>
    </w:p>
    <w:p>
      <w:pPr/>
      <w:r>
        <w:rPr/>
        <w:t xml:space="preserve">							Znajomość możliwości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ML.NK479_W3: </w:t>
      </w:r>
    </w:p>
    <w:p>
      <w:pPr/>
      <w:r>
        <w:rPr/>
        <w:t xml:space="preserve">							Znajomość możliwości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ML.NK479_U3: </w:t>
      </w:r>
    </w:p>
    <w:p>
      <w:pPr/>
      <w:r>
        <w:rPr/>
        <w:t xml:space="preserve">							Umiejętność przygotowywania raportów z analiz obliczeniowych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ML.NK479_U3: </w:t>
      </w:r>
    </w:p>
    <w:p>
      <w:pPr/>
      <w:r>
        <w:rPr/>
        <w:t xml:space="preserve">							Umiejętność przygotowywania raportów z analiz obliczeniowych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ML.NK479_U3: </w:t>
      </w:r>
    </w:p>
    <w:p>
      <w:pPr/>
      <w:r>
        <w:rPr/>
        <w:t xml:space="preserve">							Umiejętność przygotowywania raportów z analiz obliczeniowych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2024-05-19T04:11:19+02:00</dcterms:created>
  <dcterms:modified xsi:type="dcterms:W3CDTF">2024-05-19T04:11:19+02:00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