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Signals and Identification Methods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ML.ANK 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- 32 ,  including:
a) attendance at the lectures - 15 hours;
b) attendance at the exercises - 15 hours;
c)  consultancy meetings - 2 hours.
2) The number of hours of independent work of student: 45,  including:
•	systematic preparation for classes - 15 hours;
•	work on homework (solving tasks) – 15 hours;
•	preparation for class tests – 15 hours.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credits - 32 hours,  including:
a) attendance at the lectures - 15 hours;
b) attendance at the exercises - 15 hours;
c)  consultancy meetings - 2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credit.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in modelling of systems and signal theory.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 the background of methods for building reliable models of various systems and components and identification of their parameters.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Basic definitions signal, model, identification, estimation, deterministic and stochastic signals. Transformation from time to frequency domain Analog / Digital conversion. Filters: analog and digital, filter optimization.. Signal coding. Modelling of static and dynamic processes. Estimation theory. The least squares method for estimation. Experiment planning. Data processing errors and their estimation. Tutorials: Examples of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Three tests during semester.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is given for each lecture using books from university and faculty library.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ML.ANK495_W1: </w:t>
      </w:r>
    </w:p>
    <w:p>
      <w:pPr/>
      <w:r>
        <w:rPr/>
        <w:t xml:space="preserve"> A student knows basic methods of mechanical systems identification: assumptions and limitations. She / he is able to select the proper method to various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ML.ANK495_W2: </w:t>
      </w:r>
    </w:p>
    <w:p>
      <w:pPr/>
      <w:r>
        <w:rPr/>
        <w:t xml:space="preserve"> She / he knows the selected filtering methods for deterministic signals. She / he knows the least squares approach.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ML.ANK495_U1: </w:t>
      </w:r>
    </w:p>
    <w:p>
      <w:pPr/>
      <w:r>
        <w:rPr/>
        <w:t xml:space="preserve"> She / he knows how to perform signal harmonic analysis and interpret the results.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ML.ANK495_U1: </w:t>
      </w:r>
    </w:p>
    <w:p>
      <w:pPr/>
      <w:r>
        <w:rPr/>
        <w:t xml:space="preserve"> She / he knows how to perform signal harmonic analysis and interpret the results.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ML.ANK495_U2: </w:t>
      </w:r>
    </w:p>
    <w:p>
      <w:pPr/>
      <w:r>
        <w:rPr/>
        <w:t xml:space="preserve">She /he knows the background of Kalman filtering methods and can apply this method for filtering signals with stochastic disturbances.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ML.ANK495_U2: </w:t>
      </w:r>
    </w:p>
    <w:p>
      <w:pPr/>
      <w:r>
        <w:rPr/>
        <w:t xml:space="preserve">She /he knows the background of Kalman filtering methods and can apply this method for filtering signals with stochastic disturbances.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2025-05-07T06:23:44+02:00</dcterms:created>
  <dcterms:modified xsi:type="dcterms:W3CDTF">2025-05-07T06:23:44+02:00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