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NK707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ML.NK707_W02: </w:t>
      </w:r>
    </w:p>
    <w:p>
      <w:pPr/>
      <w:r>
        <w:rPr/>
        <w:t xml:space="preserve">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MiBM2_W01, MiBM2_W04,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ML.NK707_W03: </w:t>
      </w:r>
    </w:p>
    <w:p>
      <w:pPr/>
      <w:r>
        <w:rPr/>
        <w:t xml:space="preserve">Student ma wiedzę na temat aparatu matematycznego stosowanego do rozwiązywania zagadnień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ML.NK707_U01: </w:t>
      </w:r>
    </w:p>
    <w:p>
      <w:pPr/>
      <w:r>
        <w:rPr/>
        <w:t xml:space="preserve">Student potrafi sklasyfikować zadania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ML.NK707_U02: </w:t>
      </w:r>
    </w:p>
    <w:p>
      <w:pPr/>
      <w:r>
        <w:rPr/>
        <w:t xml:space="preserve">Student potrafi sformułować zadanie optymalizacji układu technicznego.</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MiBM2_U07, MiBM2_U10, MiBM2_U11, MiBM2_U14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ML.NK707_U03: </w:t>
      </w:r>
    </w:p>
    <w:p>
      <w:pPr/>
      <w:r>
        <w:rPr/>
        <w:t xml:space="preserve">Student potrafi dobrać metodę optymalizacji odpowiednią do postawionego zadania.</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MiBM2_U07, MiBM2_U10, MiBM2_U14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MiBM2_U10, MiBM2_U11, MiBM2_U20, MiBM2_U22</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ML.NK707_U05: </w:t>
      </w:r>
    </w:p>
    <w:p>
      <w:pPr/>
      <w:r>
        <w:rPr/>
        <w:t xml:space="preserve">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charakterystyki kierunkowe: </w:t>
      </w:r>
      <w:r>
        <w:rPr/>
        <w:t xml:space="preserve">MiBM2_U04, MiBM2_U03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2026-04-18T05:18:02+02:00</dcterms:created>
  <dcterms:modified xsi:type="dcterms:W3CDTF">2026-04-18T05:18:02+02:00</dcterms:modified>
</cp:coreProperties>
</file>

<file path=docProps/custom.xml><?xml version="1.0" encoding="utf-8"?>
<Properties xmlns="http://schemas.openxmlformats.org/officeDocument/2006/custom-properties" xmlns:vt="http://schemas.openxmlformats.org/officeDocument/2006/docPropsVTypes"/>
</file>