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Advanced mechanical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– 50, including
a) presence of the lectures- 30; 2 ECTS
b) presence in the exercises – 15; 1 ECTS
c) presence on consultation – 5
2) Praca własna studenta/ The number of hours of independent work of student - project– 85 ; 2ECTS
85hrs -  elaboration of basic foundations for robot-manipulator, working out of mechanical simulations for the project, working out the design of the typical link of robot-manipulator using CAD system.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credits
number of hours that require the presence of a teacher – 50, including
a) presence of the lectures- 30; 2 ECTS
b) presence in the exercises – 15; 1 ECTS
c) presence on consultation –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3.5 ECTS credits:
elaboration of basic foundations for robot-manipulator, working out of mechanical simulations for the project, working out the design of the typical link of robot-manipulator using CAD system.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EM19_W1: </w:t>
      </w:r>
    </w:p>
    <w:p>
      <w:pPr/>
      <w:r>
        <w:rPr/>
        <w:t xml:space="preserve">Students know how to formulate design requirements for a given task of a manipulator.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AiR2_W12, AiR2_W01, AiR2_W02, AiR2_W06, 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P7U_W, I.P7S_WK, III.P7S_WG, I.P7S_WG,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EM19_W2: </w:t>
      </w:r>
    </w:p>
    <w:p>
      <w:pPr/>
      <w:r>
        <w:rPr/>
        <w:t xml:space="preserve">Students know how to conduct a systematic design of a typical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AiR2_W02, AiR2_W08, AiR2_W10,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III.P7S_WG.o, I.P7S_WK, III.P7S_WK.o,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EM19_U1: </w:t>
      </w:r>
    </w:p>
    <w:p>
      <w:pPr/>
      <w:r>
        <w:rPr/>
        <w:t xml:space="preserve">Students should implement design requirements for a typical manipulator in simulation-based scenario.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AiR2_U04, AiR2_U13, AiR2_U14, AiR2_U15, AiR2_U16, AiR2_U01, 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I.P7S_UK, I.P7S_UW, III.P7S_UW.2.o, III.P7S_UW.4.o, III.P7S_UW.3.o, 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EM19_U2: </w:t>
      </w:r>
    </w:p>
    <w:p>
      <w:pPr/>
      <w:r>
        <w:rPr/>
        <w:t xml:space="preserve">Students should perform kinematic and dynamic simulations for the purpose of design of a typical multi-link manipulator using CAD system.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Colloqiuom 2, 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AiR2_U04, AiR2_U15, AiR2_U16, AiR2_U17, AiR2_U18, 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I.P7S_UW, III.P7S_UW.1.o, I.P7S_UK,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EM19_K1: </w:t>
      </w:r>
    </w:p>
    <w:p>
      <w:pPr/>
      <w:r>
        <w:rPr/>
        <w:t xml:space="preserve">Students should successfully cooperate in a research/design team working on a robotic project in the technical or technological matters.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Class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2025-05-14T15:15:19+02:00</dcterms:created>
  <dcterms:modified xsi:type="dcterms:W3CDTF">2025-05-14T15:15:19+02:00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