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- wykład.
18 godzin - ćwiczenia.
53 godzin - praca własna nad zadaniami weryfikującym umiejętności.
Razem: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 
Po zaliczeniu przedmiotu student powinien umieć zaprojektować układ automatyki cyfrowej, spełniający określone w założeniach funkcje. Powinien umieć go zminimalizować i zaprojektować realizację za pomocą podstawowych elementów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Podstawowe zagadnienia algebry Boole'a, funkcje logiczne, minimalizacja funkcji przełączających, zjawisko hazardu, typowe układy kombinacyjne.  
Układy sekwencyjne opisane modelami Moore'a i Mealy'ego. Zasady minimalizacji układów sekwencyjnych synchronicznych i asynchronicznych. Kodowanie liczb.  
Programowalne układy sterowania: komputery jednoukładowe i sterowniki PLC. 
Ćwiczenia audytoryjne:  
Ćwiczenia z minimalizacji funkcji przełączających i projektowania układów kombinacyjnych.  
Projektowanie zminimalizowanych układów synchronicznych i asynchronicznych.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 pisemnych, przeprowadzanych w formie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ML.ZNK319_W1: </w:t>
      </w:r>
    </w:p>
    <w:p>
      <w:pPr/>
      <w:r>
        <w:rPr/>
        <w:t xml:space="preserve">Zna metody minimalizacji funkcji przełączających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 w formie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ML.ZNK319_W2: </w:t>
      </w:r>
    </w:p>
    <w:p>
      <w:pPr/>
      <w:r>
        <w:rPr/>
        <w:t xml:space="preserve">Zna zasady projektowania układów sekwencyjnych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2 i 3 w formie zadań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ML.ZNK319_U1: </w:t>
      </w:r>
    </w:p>
    <w:p>
      <w:pPr/>
      <w:r>
        <w:rPr/>
        <w:t xml:space="preserve">Potrafi zminimalizować funkcję przełączającą.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 w formie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ML.ZNK319_U2: </w:t>
      </w:r>
    </w:p>
    <w:p>
      <w:pPr/>
      <w:r>
        <w:rPr/>
        <w:t xml:space="preserve">Potrafi zaprojektować i zrealizować zminimalizowany synchroniczny automat sterujący.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 w formie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ML.ZNK319_U3: </w:t>
      </w:r>
    </w:p>
    <w:p>
      <w:pPr/>
      <w:r>
        <w:rPr/>
        <w:t xml:space="preserve">Potrafi zaprojektować i zrealizować zminimalizowany asynchroniczny automat sterujący.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3 w formie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2024-05-10T22:33:17+02:00</dcterms:created>
  <dcterms:modified xsi:type="dcterms:W3CDTF">2024-05-10T22:33:17+02:00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