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Inżynierii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laboratorium-15 godz.;
2) Praca własna studenta – 10 godz., bieżące przygotowywanie się studenta do ćwiczeń i studia literaturowe.
3) RAZEM – 25 godz..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liczba godzin kontaktowych: laboratorium-15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 laboratoryjne  – 15 godz.
2) przygotowywanie się do ćwiczeń laboratoryjnych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Windows, podstaw opisu algorytmów i budowy diagramów blokowych.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podstawowych technik programowania związanych z budową aplikacji pomiarowych, sterujących i testujących.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programowania graficznego LabVIEW pozwalającego na budowę aplikacji pomiarowych, sterujących i testujących:
•	środowisko programistyczne,
o	projekty,
o	podstawowe struktury danych i operacje na nich oraz prezentacja graficzna wyników,
•	implementacja kodu programu (pętle, struktury warunkowe),
•	wprowadzenie do programowania modułowego,
•	techniki programowania.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przygotowania do zajęć laboratoryjnych (test na początku zajęć).
Ocena jakości oprogramowania napisanego podczas zajęć.
Stosowana jest ocena punktowa:
•	test - 2 pkt,
•	wykonanie ćwiczenia – 3 pkt.
Do zaliczenia ćwiczenia wymagane jest uzyskanie 3 punktów.
Ocena końcowa jest średnią ocen ze wszystkich ćwiczeń (przeliczaną z ocen punktowych). Wymagane jest zaliczenie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LabVIEW Core 1 Course Manual. National Instruments.
•	LabVIEW Core 1 Exercises Manual. National Instruments.
•	Chruściel M. LabVIEW w praktyce.Wydawnictwo  BTC. 2008.
•	Tłaczała W. Środowisko LabVIEW w eksperymencie wspomaganym komputerowo WNT, 2014.
Materiały pomocnicze umieszczone na stronie WWW przedmiotu.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otrzymują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1150-MT000-ISP-0125_W1: </w:t>
      </w:r>
    </w:p>
    <w:p>
      <w:pPr/>
      <w:r>
        <w:rPr/>
        <w:t xml:space="preserve">Posiada podstawową wiedzę na temat komputerowego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KMchtr_W07, 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InzA_W02, 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1150-MT000-ISP-0125_W2: </w:t>
      </w:r>
    </w:p>
    <w:p>
      <w:pPr/>
      <w:r>
        <w:rPr/>
        <w:t xml:space="preserve">Posiada elementarną wiedzę na temat programowania systemów mikroprocesorowych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1150-MT000-ISP-0125_U1: </w:t>
      </w:r>
    </w:p>
    <w:p>
      <w:pPr/>
      <w:r>
        <w:rPr/>
        <w:t xml:space="preserve">Potrafi pozyskiwać informacje z literatury, baz danych oraz  źródeł, także w języku angielskim; potrafi integrować uzyskane informacje, dokonywać ich interpretacji i wykorzystywać w budowie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1150-MT000-ISP-0125_U2: </w:t>
      </w:r>
    </w:p>
    <w:p>
      <w:pPr/>
      <w:r>
        <w:rPr/>
        <w:t xml:space="preserve">Potrafi budować podstawowe programy komputerowe w języku LabVIEW.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przygotowanie do zajęć i stopień przyswojenia wiadomości z poprzednich ćwiczeń.
Ocena jakości napisanego oprogramowania.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1150-MT000-ISP-0125_K1: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2026-07-11T02:12:52+02:00</dcterms:created>
  <dcterms:modified xsi:type="dcterms:W3CDTF">2026-07-11T02:12:52+02:00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