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1150-MT000-ISP-0212</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Algebra,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ona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KMchtr_W06</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1150-MT000-ISP-0212_U1: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KMchtr_K04, KMchtr_K05</w:t>
      </w:r>
    </w:p>
    <w:p>
      <w:pPr>
        <w:spacing w:before="20" w:after="190"/>
      </w:pPr>
      <w:r>
        <w:rPr>
          <w:b/>
          <w:bCs/>
        </w:rPr>
        <w:t xml:space="preserve">Powiązane efekty obszarowe: </w:t>
      </w:r>
      <w:r>
        <w:rPr/>
        <w:t xml:space="preserve">T1A_K03, T1A_K04,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2026-10-08T18:28:17+02:00</dcterms:created>
  <dcterms:modified xsi:type="dcterms:W3CDTF">2026-10-08T18:28:17+02:00</dcterms:modified>
</cp:coreProperties>
</file>

<file path=docProps/custom.xml><?xml version="1.0" encoding="utf-8"?>
<Properties xmlns="http://schemas.openxmlformats.org/officeDocument/2006/custom-properties" xmlns:vt="http://schemas.openxmlformats.org/officeDocument/2006/docPropsVTypes"/>
</file>