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KMchtr_K05, KMchtr_K04</w:t>
      </w:r>
    </w:p>
    <w:p>
      <w:pPr>
        <w:spacing w:before="20" w:after="190"/>
      </w:pPr>
      <w:r>
        <w:rPr>
          <w:b/>
          <w:bCs/>
        </w:rPr>
        <w:t xml:space="preserve">Powiązane efekty obszarowe: </w:t>
      </w:r>
      <w:r>
        <w:rPr/>
        <w:t xml:space="preserve">T1A_K06, InzA_K02,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2026-10-10T04:42:51+02:00</dcterms:created>
  <dcterms:modified xsi:type="dcterms:W3CDTF">2026-10-10T04:42:51+02:00</dcterms:modified>
</cp:coreProperties>
</file>

<file path=docProps/custom.xml><?xml version="1.0" encoding="utf-8"?>
<Properties xmlns="http://schemas.openxmlformats.org/officeDocument/2006/custom-properties" xmlns:vt="http://schemas.openxmlformats.org/officeDocument/2006/docPropsVTypes"/>
</file>