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Przekładnie mechaniczne w napędach elektrycznych i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Hajduga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1120-PE000-MSP-0603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- 62 w tym/i
a) wykład 30 godz.;
b) projekt - 30 godz.;
c) konsultacje - 2 godz.;
2) Praca własna studenta  – 40 godzin, w tym:
a)	32 godz. – bieżące przygotowywanie zagadnienia projektowego,
b)	 8 godz. – przygotowywanie się studenta do 2 kolokwiów .”
3) RAZEM – 102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2.48  punktów ECTS – liczba godzin kontaktowych - 62 w tym:
a) wykład – 30 godz.;
b) projekt - 30 godz.;
c)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 pracy studenta, w tym: 
a) udział w ćwiczeniach projektowych - 30 godzin;
b) sporządzenie raportu końcowego - 20 godzin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teorii elektrycznych i hybrydowych układów napędowych, ich konstrukcji i zasad działania,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Rozporządzeniem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Wiedza: Poznanie rodzajów przekładni mechanicznych mogących znaleźć zastosowanie w napędach elektrycznych i hybrydowych, ich wpływu na parametry energetyczne tych napędów oraz wpływu na strategie sterowania napędem wynikającego z własności danego typu przekładni mechanicznej.
Umiejętności: Umiejętność w zakresie doboru właściwego typu przekładni mechanicznej i jej parametrów dostosowanych do funkcji przewidzianej w napędzie przy uwzględnieniu wpływu na strategię sterowania napędem w celu osiągnięcia minimalnego zużycia energii
Kompetencje Społeczne: Świadomość wymagań i ograniczeń w działaniach inżynierskich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merytoryczny wykładu :
Rodzaje przekładni mechanicznych i ich rola w napędzie.
Przekładnie wielostopniowe w napędach elektrycznych i hybrydowych – kształtowanie charakterystyki momentu napędowego w celu minimalizacji zużycia energii.
Zagadnienie synchronizacji prędkości w przekładni wielobiegowej elektrycznym napędzie bezsprzęgłowym.
Zagadnienie automatycznego sterowania zmianą przełożenia – strategia sterowania napędem.
Przekładnie CVT i ich wpływ na charakterystykę momentu napędowego na kole napędowym pojazdu. 
Metody sterowania zmianą przełożenia przekładni CVT.
Przekładnie IVT. 
Charakterystyka urządzeń odpowiedzialnych za realizację zmiany przełożenia – aktuatory.
Przekładnia planetarna, jako „power split device” w napędzie hybrydowym.
Wpływ konfiguracji PSD w napędzie na własności energetyczne napędu i poszczególnych źródeł.
Urządzenia dodatkowe wspierające pracę PSD. 
Dobór przełożenia przekładni mechanicznej.
Zagadnienia projektowe :
Zagadnienia projektowe wraz z ich praktyczną realizującą będą bazować na istniejących stanowiskach zawierających przekładnie mechaniczne odpowiednio, w razie potrzeby modyfikowanym i adaptowanym, np.  stanowisko do badania napędu hybrydowego z przekładnią planetarną, stanowisko do badania przekładni CVT, stanowisko do badania napędu elektrycznego z wielobiegową, zautomatyzowaną skrzynią biegów.
Propozycje tematów projektów:
Zaprojektowanie zabudowy danego szeregu planetarnego jako PSD.
Zaprojektowanie stanowiska do badania przekładni CVT – V-belt.
Zaprojektowanie elementów wykonawczych odpowiedzialnych za zmianę przełożenia w przekładni wielostopniowej.
Zaprojektowanie elementów wykonawczych odpowiedzialnych za zmianę przełożenia w przekładni CVT.
Zaprojektowanie i badanie algorytmów sterowania przekładnią wielobiegową w napędzie elektrycznym.
Zaprojektowanie i badanie algorytmów sterowania przekładnią CVT w napędzie elektrycznym.
Zaprojektowanie i badanie algorytmów sterowania PSD w napędzie hybrydowym.
Zaprojektowania stanowiska do badania zespołu sprzęgło-hamulec wspomagającego pracę przekładni PSD.
Tematy te będą ulegały modyfikacji i rozszerzeniu w miarę prowadzonych prac. Z tego samego powodu przewiduje się powstanie nowych  tematów.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dwóch kolokwiów organizowanych  w pierwszej połowie i na końcu semestru. Oba kolokwia  muszą być zaliczone pozytywnie. Pod koniec semestru zostanie zorganizowane kolokwium poprawkowe na którym do którego dopuszczony jest student mający co najmniej jedną pozytywna ocenę z kolokwiów. W uzasadnionych przypadkach losowych dopuszczalne jest poprawiane dwóch niezaliczonych kolokwiów jednak jest to decyzja indywidualna.
Student może otrzymać ocenę pozytywną po uzyskaniu pozytywnych ocen z obu kolokwiów. 
Projekt:
Ocenie podlega sposób rozwiązania zagadnienia projektowego przez studenta. Podstawą oceny jest raport opisujący rozwiązanie zagadnienia projektowego. Warunkiem koniecznym uzyskania pozytywnej oceny jest sporządzenie raportu końcowego i dostarczenie go prowadzącemu w określonym terminie. Na ocenę ma również wpływ aktywność studenta na zajęciach projektowych.
 Ocena łączna zostaje wystawiona na podstawie oceny z obu część przy wadze każdej z części 50%.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Koczara W.: Wprowadzenie do napędu elektrycznego,  OWPW 2012
Szumanowski A.: Akumulacja Energii w pojazdach, WKiŁ 1984 
Szumanowski A.: „Hybrid Electric Vehicle Drives Design” ITEE 2006
W. Grzegożek Przekładnie o ciągłej zmianie przełożenia (CVT) w układach napędowych pojazdów.
Zeng, Xiaohua, Wang, Jixin Analysis and Design of the Power-Split Device for Hybrid Systems
Naunheimer, H., Bertsche, B., Ryborz, J., Novak, W Automotive Transmissions Fundamentals, Selection, Design and Application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https://wynalazca.tv/rodzaje-przekladni-mechanicznych-obliczenia-przelozenia/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K_W01: </w:t>
      </w:r>
    </w:p>
    <w:p>
      <w:pPr/>
      <w:r>
        <w:rPr/>
        <w:t xml:space="preserve">Ma wiedzę o typach przekładni mechanicznych, ich podstawowych właściwościach i ich funkcji w napędzie elektrycznym i hybrydowym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 i ewentualnie uzupełnione w formie odpowiedzi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K_W02: </w:t>
      </w:r>
    </w:p>
    <w:p>
      <w:pPr/>
      <w:r>
        <w:rPr/>
        <w:t xml:space="preserve">Ma wiedzę o kryteriach doboru przekładni mechanicznych w napędzie elektrycznym i hybrydowym, wynikających z analizy charakteru obciążenia i warunków pracy poszczególnych źródeł mocy ww napędów.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 i ewentualnie uzupełnione w formie odpowiedzi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K_W03: </w:t>
      </w:r>
    </w:p>
    <w:p>
      <w:pPr/>
      <w:r>
        <w:rPr/>
        <w:t xml:space="preserve">Zna zasady doboru wartości przełożenia mechanicznego w napędzie elektrycznym i hybrydowym w zależności od obciążeń trakcyjnych i roboczych i ich efektów.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 i ewentualnie uzupełnione w formie odpowiedzi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K_W04: </w:t>
      </w:r>
    </w:p>
    <w:p>
      <w:pPr/>
      <w:r>
        <w:rPr/>
        <w:t xml:space="preserve">Rozumie wpływ wartości przełożenia na kształtowanie charakterystyk komponentów napędu elektrycznego i hybrydowego niezbędne dla minimalizacji konsumpcji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 i ewentualnie uzupełnione w formie odpowiedzi ustnej.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K_W05: </w:t>
      </w:r>
    </w:p>
    <w:p>
      <w:pPr/>
      <w:r>
        <w:rPr/>
        <w:t xml:space="preserve">Potrafi zaprojektować układ pomiarowy w celu wyznaczenia odpowiednich charakterystyk napędu elektrycznego lub hybrydowego.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 i ewentualnie uzupełnione w formie odpowiedzi ustnej. Raport końcowy z realizacji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K_W06: </w:t>
      </w:r>
    </w:p>
    <w:p>
      <w:pPr/>
      <w:r>
        <w:rPr/>
        <w:t xml:space="preserve">Potrafi zaprojektować układ sterowania zmianą przełożenia przekładni mechanicznej oraz dobrać odpowiednie aktuatory w celu realizacji założonej strategii sterowania pracą napędu.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 i ewentualnie uzupełnione w formie odpowiedzi ustnej. Raport końcowy z realizacji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K_W07: </w:t>
      </w:r>
    </w:p>
    <w:p>
      <w:pPr/>
      <w:r>
        <w:rPr/>
        <w:t xml:space="preserve">Potrafi zdefiniować i zaprojektować strukturę napędu hybrydowego lub elektrycznego uwzględniając przekładnię mechaniczną.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 i ewentualnie uzupełnione w formie odpowiedzi ustnej. Raport końcowy z realizacji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K_U01: </w:t>
      </w:r>
    </w:p>
    <w:p>
      <w:pPr/>
      <w:r>
        <w:rPr/>
        <w:t xml:space="preserve">Potrafi przeprowadzić pomiary stanowiskowe w celu wyznaczenia odpowiednich charakterystyk mających na celu weryfikacje założonej funkcji przekładni mechanicznej w strukturze napędu.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Prowadzącego ze Studentami w trakcie wykładu i zajęć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III.P7S_UW.3.o,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K_U02: </w:t>
      </w:r>
    </w:p>
    <w:p>
      <w:pPr/>
      <w:r>
        <w:rPr/>
        <w:t xml:space="preserve">Potrafi przeprowadzić badania symulacyjne w celu weryfikacji parametrów przekładni przy uwzględnieniu istotnych cech wynikających z typu przekładni mechanicznej oraz jej miejsca w strukturze napędu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 i ewentualnie uzupełnione w formie odpowiedzi ustnej. Rozmowa Prowadzącego ze Studentami w trakcie wykładu i zajęć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III.P7S_UW.2.o, III.P7S_UW.3.o,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K_U03: </w:t>
      </w:r>
    </w:p>
    <w:p>
      <w:pPr/>
      <w:r>
        <w:rPr/>
        <w:t xml:space="preserve">Potrafi dobrać parametry przekładni mechanicznej w celu realizacji określonej funkcji w strukturze napędowej wykorzystując odpowiednie narzędzia.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formie pisemnej i ewentualnie uzupełnione w formie odpowiedzi ustnej. Rozmowa Prowadzącego ze Studentami w trakcie wykładu i zajęć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III.P7S_UW.4.o, I.P7S_UW, III.P7S_UW.1.o, III.P7S_UW.2.o,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K_K01: </w:t>
      </w:r>
    </w:p>
    <w:p>
      <w:pPr/>
      <w:r>
        <w:rPr/>
        <w:t xml:space="preserve">Doskonali się poprzez realizację zagadnień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postępów przy realizacji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K_K02: </w:t>
      </w:r>
    </w:p>
    <w:p>
      <w:pPr/>
      <w:r>
        <w:rPr/>
        <w:t xml:space="preserve">Potrafi współpracować w zespole i wymieniać się wiedzą w celu grupowego osiągnięcia założonego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postępów przy realizacji zadania projektowego oraz raportu końcowego.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2024-05-18T16:44:18+02:00</dcterms:created>
  <dcterms:modified xsi:type="dcterms:W3CDTF">2024-05-18T16:44:18+02:00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