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30
4. Godziny pracy samodzielnej studenta w ramach przygotowania do egzaminu, sprawdzianu, zaliczenia etc.	15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metod prowadzenie badań z wykorzystaniem materiałów biologicznych.
2. Poznanie metod bilansowania oraz modelowania bioprocesów.
3. Wykorzystanie metod bilansowania bioprocesów do analizy uzyskiwanych danych doświadczalnych.
</w:t>
      </w:r>
    </w:p>
    <w:p>
      <w:pPr>
        <w:keepNext w:val="1"/>
        <w:spacing w:after="10"/>
      </w:pPr>
      <w:r>
        <w:rPr>
          <w:b/>
          <w:bCs/>
        </w:rPr>
        <w:t xml:space="preserve">Treści kształcenia: </w:t>
      </w:r>
    </w:p>
    <w:p>
      <w:pPr>
        <w:spacing w:before="20" w:after="190"/>
      </w:pPr>
      <w:r>
        <w:rPr/>
        <w:t xml:space="preserve"> Laboratorium
1. Metody analizy ilościowej i jakościowej grzybów i bakterii.
2. Przeprowadzenie hodowli okresowej i półokresowej wgłębnej drożdży.
3. Wyznaczenie kinetyki wzrostu i współczynników wydajności drożdży.
4. Prowadzenie reakcji enzymatycznych z wykorzystaniem enzymów natywnych i immobilizowanych.
5. Modelowanie reakcji enzymatycznych w reaktorze okresowym i reaktorze rurowym.
6. Oczyszczanie enzymów.
7. Badania aktywności enzymów.</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J. Bałdyga, M. Henczka, W. Podgórska, Obliczenia w inżynierii bioreaktorów, OWPW, Warszawa, 2012.
3. K.W. Szewczyk, Technologia biochemiczna, Oficyna Wydawnicza PW, Warszawa, 2003.
4. Praca zbiorowa Podstawy Biotechnologii Przemysłowej, WNT, Warszawa, 2009.
5. B. McNeil, L.M., Harvey, Practical fermentation technology, Wiley &amp; Sons, New York, 2008.
6. R.A. Copeland, Enzymes, Wiley &amp; Sons, New York,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semestrze zimowym roku akademickim 2020/21 zajęcia zostaną zrealizowane zdalnie z wykorzystaniem platformy MS Teams.
1. Studenci wykonują ćwiczenia laboratoryjne zgodnie z harmonogramem przedstawionym na początku zajęć.
2. Składy zespołów oraz terminy wykonywania poszczególnych ćwiczeń określa harmonogram wywieszony przed laboratorium.
3. Instrukcje do ćwiczeń są przesyłane e-mailem przez kierownika laboratorium.
4. Poszczególne ćwiczenia wykonywane są według harmonogramu danego ćwiczenia.
5. Studenci wykonują ćwiczenie ściśle według procedury wykonania ćwiczenia. Wszelkie zmiany muszą być uzgodnione z osobą      prowadzącą dane ćwiczenie.
6. Studenci dopuszczani są do wykonywania ćwiczenia dopiero po zaliczeniu wstępnego sprawdzianu (ustnego lub pisemnego).
7. Zaliczenie ćwiczenia odbywa się na podstawie pisemnego kolokwium (student może korzystać z kalkulatora, kolokwium wypełniane jest długopisem). Kolokwium odbywa się po zakończeniu zajęć laboratoryjnych w terminie ustalonym przez kierownika laboratorium.
8. Kolokwium składa się z części obejmujących materiał poszczególnych ćwiczeń. Każda część kolokwium jest oceniana w skali 0÷1. Ocena poniżej 0,5 jest negatywna.
9. Warunkiem dopuszczenia do sprawdzianu końcowego jest oddanie, jeden tydzień po zakończeniu ćwiczenia, poprawnie wykonanego sprawozdania. Cała grupa oddaje wspólne sprawozdanie. Sprawozdanie jest oceniane w skali 0÷1.
10. Grupa ma prawo do jednokrotnej poprawy źle wykonanego sprawozdania. W tym przypadku grupa ma jeden tydzień od daty zwrócenia sprawozdania na oddanie sprawozdania poprawionego.
11. Ocena wystawiana jest indywidualnie każdemu studentowi.
12. Do zaliczenia zajęć wymagane jest wykonanie oraz zaliczenie wszystkich ćwiczeń przewidzianych harmonogramem.
13. W przypadku usprawiedliwionej nieobecności student ma możliwość zaliczenia ćwiczenia w terminie dodatkowym ustalonym z kierownikiem laboratorium.
14. Niedotrzymanie terminów z punktu 9 i 10, źle wykonana poprawa zwróconego sprawozdania lub nieusprawiedliwiona nieobecność podczas ćwiczenia lub kolokwium automatycznie powoduje brak możliwości zaliczenia danego ćwiczenia.
15. Studenci mają prawo do jednokrotnej poprawy każdej z części negatywnie ocenionego kolokwium końcowego. Kolokwia ocenione pozytywnie nie mogą być poprawiane.
16. Ocenę laboratorium określa się na podstawie sumy punktów uzyskanych za wszystkie ćwiczenia wg następującej skali: &lt;6 pkt – 2,0; 6,0÷7,1 – 3,0; 7,2÷8,3 – 3,5; 8,4÷9,5 – 4,0; 9,6÷10,7 – 4,5;10,8÷12,0 – 5,0.
Warunkiem zaliczenia przedmiotu jest uzyskanie pozytywnych ocen z każdej części kolokwium oraz sumarycznej liczby punktów równej lub wyższej 6.0.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podstawowych operacji i procesów inżynierii bioprocesowej.</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przydatną do sporządzania bilansów procesów biochemicznych. </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pracy w laboratorium i analizy uzyskanych wyników.</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doświadczenie związane z pracą zespołową.</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2026-10-09T21:51:09+02:00</dcterms:created>
  <dcterms:modified xsi:type="dcterms:W3CDTF">2026-10-09T21:51:09+02:00</dcterms:modified>
</cp:coreProperties>
</file>

<file path=docProps/custom.xml><?xml version="1.0" encoding="utf-8"?>
<Properties xmlns="http://schemas.openxmlformats.org/officeDocument/2006/custom-properties" xmlns:vt="http://schemas.openxmlformats.org/officeDocument/2006/docPropsVTypes"/>
</file>