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Izabela Józefczyk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30h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1,8	
Inne formy kontaktu bezpośredniego ( egzaminy, konsultacje oraz zaliczenia i egzaminy w dodatkowych terminach)	0,6
Łącznie	2,6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w:t>
      </w:r>
    </w:p>
    <w:p>
      <w:pPr>
        <w:keepNext w:val="1"/>
        <w:spacing w:after="10"/>
      </w:pPr>
      <w:r>
        <w:rPr>
          <w:b/>
          <w:bCs/>
        </w:rPr>
        <w:t xml:space="preserve">Treści kształcenia: </w:t>
      </w:r>
    </w:p>
    <w:p>
      <w:pPr>
        <w:spacing w:before="20" w:after="190"/>
      </w:pPr>
      <w:r>
        <w:rPr/>
        <w:t xml:space="preserve">Wykłady (tematy)
1)	Macierze i działania na macierzach.
2)	Wyznacznik macierzy kwadratowej, własności wyznaczników.
3)	Macierz odwrotna i wzory Cramera.
4)	Przekształcenia elementarne na wierszach macierzy, macierze równoważne, postać bazowa macierzy, rząd macierzy.
5)	Układy równań liniowych, tw. Kroneckera -Capellego, metoda eliminacji Gaussa, zmienne bazowe i rozwiązania bazowe układu równań liniowych .
6)	Rozwiązywanie układów nierówności liniowych. 
7)	Funkcje wielu zmiennych, granice funkcji.
8)	Pochodna kierunkowa i pochodne cząstkowe funkcji. 
9)	Różniczkowalność funkcji, ekstrema bezwarunkowe funkcji .
10)	Ekstrema warunkowe – metoda mnożników Lagrange’a, ekstrema funkcji na zbiorach ograniczonych i domkniętych.
11)	Przestrzeń probabilistyczna, własności prawdopodobieństwa. 
12)	Prawdopodobieństwo warunkowe i wzór Bayesa.
13)	Zmienna losowa i przykłady jej rozkładów. 
14)	Parametry rozkładów zmiennej losowej. 
15)	Nierówność Czebyszewa, ciągi zmiennych losowych.
Ćwiczenia (tematy)
1)	Działania na macierzach.
2)	Obliczanie wyznaczników, własności wyznaczników.
3)	Zastosowanie macierzy odwrotnej do rozwiązywania równań macierzowych. Wzory Cramera dla układów równań liniowych.  
4)	Badanie rozwiązalności układów równań liniowych, metoda eliminacji Gaussa dla układów równań liniowych.
5)	Wyznaczanie rozwiązania ogólnego oraz rozwiązań bazowych układu równań liniowych. Rozwiązywanie układów nierówności liniowych.
6)	Obliczanie granic i pochodnych kierunkowych funkcji wielu zmiennych.
7)	Obliczanie pochodnych cząstkowych funkcji wielu zmiennych. 
8)	Powtórzenie ćwiczeń C1- C8. Kolokwium I.
9)	Znajdowanie  ekstremów bezwarunkowych funkcji wielu zmiennych.
10)	Znajdowanie  ekstremów warunkowych funkcji wielu zmiennych.  
11)	Wyznaczanie najmniejszej i największej wartości funkcji na zbiorach domkniętych i ograniczonych. 
12)	Wyznaczanie prawdopodobieństwa zdarzeń - prawdopodobieństwo warunkowe, niezależność zdarzeń  i wzór Bayesa.
13)	Rozkłady zmiennej losowej skokowe i ciągłe. Wyznaczanie dystrybuanty.
14)	Obliczanie wartości oczekiwanej, wariancji, mediany i mody. Zastosowanie nierówności Czebyszewa.
15)	 Powtórzenie ćwiczeń C9- C14. Kolokwium II.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trzy kolokwia ,w trakcie których łącznie student może uzyskać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Dyrektor Kolegium.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 
8. Ocena łączna z przedmiotu wynika z sumy punktów uzyskanych w trakcie ćwiczeń i z egzaminu (ów) z wynikiem pozytywnym: 
&lt;0, 50) - 2,0; 
&lt;50 , 60) - 3.0; 
&lt;60 , 70) - 3.5; 
&lt;70 , 80) - 4.0; 
&lt;80 - 90) - 4.5; 
&lt; 90,100&gt;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 Laszuk. Matematyka. Studium podstawowe. SGH. Warszawa 1996.  
2) J. Piszczała. Matematyka i jej zastosowanie w naukach ekonomicznych. Ćwiczenia. 
    WAE. Poznań 1997.
3) J. Piszczała. Matematyka i jej zastosowanie w naukach ekonomicznych. WAE. Poznań 2000.
4)  Zespół pod redakcją Mariana Matłoki. Matematyka dla ekonomistów. Zbiór zadań. PWE. Poznań 2000.
Literatura uzupełniająca:
1)	R. Antoniewicz, A. Misztal. Matematyka dla studentów ekonomii. PWN.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K_WO6: </w:t>
      </w:r>
    </w:p>
    <w:p>
      <w:pPr/>
      <w:r>
        <w:rPr/>
        <w:t xml:space="preserve">Zna pojęcie macierzy,  działań na macierzach, wyznacznika oraz zna własności wyznaczników. Zna pojęcie macierzy odwrotnej oraz zna  podstawy teorii układów równań: wzory Cramera, przekształcenia elementarne i  twierdzenie Kroneckera -Capellego. Ma wiedzę dotyczącą podstaw analizy matematycznej funkcji wielu zmiennych: granicy i ciągłości funkcji, pochodnych cząstkowych, ekstremów bezwarunkowych i warunkowych. Posiada wiedzę dotyczącą podstaw teorii prawdopodobieństwa, rozkładów zmiennej losowej oraz ich parametrów.</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wykonywać działania na macierzach, obliczać wyznaczniki oraz wyznaczać macierz odwrotną do macierzy nieosobliwej. Potrafi rozwiązywać układy równań liniowych przez stosowanie wzorów Cramera oraz przekształceń elementarnych.Potrafi obliczać pochodne kierunkowe i cząstkowe funkcji wielu zmiennych oraz znajdować ekstrema bezwarunkowe i warunkowe funkcji wielu zmiennych. Oblicza wartości prawdopodobieństwa w przypadku klasycznym; stosuje wzór na prawdopodobieństwo całkowite i wzór Bayesa.  Oblicza dystrybuantę, wartość oczekiwaną, wariancję, modę i medianę zmiennych losowych o danym rozkładzie skokowym i ciągłym.</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ograniczenia własnej wiedzy i rozumie potrzebę dalszego kształcenia. Potrafi formułować opinie na temat podstawowych zagadnień matematycznych.</w:t>
      </w:r>
    </w:p>
    <w:p>
      <w:pPr>
        <w:spacing w:before="60"/>
      </w:pPr>
      <w:r>
        <w:rPr/>
        <w:t xml:space="preserve">Weryfikacja: </w:t>
      </w:r>
    </w:p>
    <w:p>
      <w:pPr>
        <w:spacing w:before="20" w:after="190"/>
      </w:pPr>
      <w:r>
        <w:rPr/>
        <w:t xml:space="preserve">Sprawdziany, kolokwia, egzamin.</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2024-05-18T21:03:47+02:00</dcterms:created>
  <dcterms:modified xsi:type="dcterms:W3CDTF">2024-05-18T21:03:47+02:00</dcterms:modified>
</cp:coreProperties>
</file>

<file path=docProps/custom.xml><?xml version="1.0" encoding="utf-8"?>
<Properties xmlns="http://schemas.openxmlformats.org/officeDocument/2006/custom-properties" xmlns:vt="http://schemas.openxmlformats.org/officeDocument/2006/docPropsVTypes"/>
</file>