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przedsiębiorczości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Marlena Piekut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EMPS11/1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30h
Praca własna: 20h
Sumaryczne obciążenie pracą studenta	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punktów ECTS według planu studiów ( wykłady + ćwiczenia) 	1.20	
Inne formy kontaktu bezpośredniego ( egzaminy, konsultacje oraz zaliczenia i egzaminy w dodatkowych terminach)	0.24
Łącznie	1.44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nauki o przedsiębiorstwie, Podstawy
zarządzania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Wykł.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pogłębienie
wiedzy studentów o przedsiębiorczości, wskazanie
na innowacyjne i nastawione na rozwój inicjatywy
przedsiębiorcze oraz na infrastrukturę wspierającą
prowadzenie biznesu.
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Pojęcie i istota przedsiębiorczości - ujęcie historyczne. W2 - Typy przedsiębiorczości i organizacji przedsiębiorczych. W3  Przedsiębiorca, cechy osoby przedsiębiorczej. W4 Uwarunkowania przedsiębiorczości. W5 - Przedsiębiorczość jako proces. W6 – Zapewnienie zasobów i warunków wdrażania przedsiębiorczego planu. W7 - Zmiany innowacyjne w procesie przedsiębiorczości. W8 - Specyfika planowania przedsięwzięć i proces zarządzania rozwojem organizacji przedsiębiorczej. W9 - Błędy w planowaniu i zarządzaniu rozwojem organizacji. W10 - Franchising a przedsiębiorczość. W11 - Wykorzystanie potencjału Internetu w działalności przedsiębiorstw. W12 - Infrastruktura wspierająca przedsiębiorczość. W13 – Przedsiębiorczość międzynarodowa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
przygotowanie prezentacji oraz uzyskanie przez
studenta pozytywnej oceny z pisemnego
kolokwium. Warunkiem zaliczenia jednego
kolokwium jest uzyskanie minimum 50% punktów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Bławat F. 2004: Przedsiębiorca w teorii przedsiębiorczości i praktyce małych firm. GTN, Gdańsk. 
2. Griffin R.W. 2008: Podstawy zarządzania organizacjami. PWN, Warszawa
Literatura uzupełniająca:
1.	Janasz W. (red.) 2004: Innowacje w rozwoju przedsiębiorczości w procesie transformacji. Wyd. DIFIN, Warszawa. 
2.	Publikacje internetowe PARP.
3.	Bazy danych EUROSTAT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https://www.pw.plock.pl/Kolegium-NEiS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K_WO3: </w:t>
      </w:r>
    </w:p>
    <w:p>
      <w:pPr/>
      <w:r>
        <w:rPr/>
        <w:t xml:space="preserve">Ma podstawową wiedzę o relacjach między poszczególnymi elementami struktury społeczno- ekonomicznej, o celach funkcjonowania tych struktur i prawidłowościach kształtujących te relacje i cele, a także potrzebie rozwoju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S1P_W03, S1P_W05</w:t>
      </w:r>
    </w:p>
    <w:p>
      <w:pPr>
        <w:keepNext w:val="1"/>
        <w:spacing w:after="10"/>
      </w:pPr>
      <w:r>
        <w:rPr>
          <w:b/>
          <w:bCs/>
        </w:rPr>
        <w:t xml:space="preserve">Efekt K_WO7: </w:t>
      </w:r>
    </w:p>
    <w:p>
      <w:pPr/>
      <w:r>
        <w:rPr/>
        <w:t xml:space="preserve">Ma wiedzę o normach i regulacjach prawnych, organizacyjnych, moralnych i etycznych kształtujących funkcjonowanie przedsiębiorstw i pobudzanie przedsiębiorczości.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S1P_W04, S1P_W07</w:t>
      </w:r>
    </w:p>
    <w:p>
      <w:pPr>
        <w:keepNext w:val="1"/>
        <w:spacing w:after="10"/>
      </w:pPr>
      <w:r>
        <w:rPr>
          <w:b/>
          <w:bCs/>
        </w:rPr>
        <w:t xml:space="preserve">Efekt K_W11: </w:t>
      </w:r>
    </w:p>
    <w:p>
      <w:pPr/>
      <w:r>
        <w:rPr/>
        <w:t xml:space="preserve">Ma wiedzę z zakresu nauk ekonomicznych, dotyczącą przedsiębiorczości, zasad tworzenia, funkcjonowania i rozwoju podmiotów gospodarczych, a także budowy planów marketingowych i biznesplanów. Zna techniki i narzędzia oddziaływania na rynek i metody kreowania wizerunku firmy.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S1P_W11</w:t>
      </w:r>
    </w:p>
    <w:p>
      <w:pPr>
        <w:keepNext w:val="1"/>
        <w:spacing w:after="10"/>
      </w:pPr>
      <w:r>
        <w:rPr>
          <w:b/>
          <w:bCs/>
        </w:rPr>
        <w:t xml:space="preserve">Efekt K_W15: </w:t>
      </w:r>
    </w:p>
    <w:p>
      <w:pPr/>
      <w:r>
        <w:rPr/>
        <w:t xml:space="preserve">Ma podstawową wiedzę o sposobach finansowania działalności gospodarczej, ustalaniu kosztu kapitału i ocenie efektywności procesów gospodarczych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S1P_W06, S1P_W07, S1P_W11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K_U02: </w:t>
      </w:r>
    </w:p>
    <w:p>
      <w:pPr/>
      <w:r>
        <w:rPr/>
        <w:t xml:space="preserve">Potrafi wykorzystywać wiedzę teoretyczną do opisu procesów i zjawisk ekonomicznych oraz praktycznie ja wykorzystywać do rozwiazywania podstawowych problemów mikro i makroekonomicznych.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S1P_U02, S1P_U08</w:t>
      </w:r>
    </w:p>
    <w:p>
      <w:pPr>
        <w:keepNext w:val="1"/>
        <w:spacing w:after="10"/>
      </w:pPr>
      <w:r>
        <w:rPr>
          <w:b/>
          <w:bCs/>
        </w:rPr>
        <w:t xml:space="preserve">Efekt K_U05: </w:t>
      </w:r>
    </w:p>
    <w:p>
      <w:pPr/>
      <w:r>
        <w:rPr/>
        <w:t xml:space="preserve">Potrafi prawidłowo posługiwać się podstawowymi normami i regułami prawnymi, zawodowymi i etycznymi w celu rozwiązania konkretnych problemów funkcjonowania przedsiębiorstwa.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S1P_U05</w:t>
      </w:r>
    </w:p>
    <w:p>
      <w:pPr>
        <w:keepNext w:val="1"/>
        <w:spacing w:after="10"/>
      </w:pPr>
      <w:r>
        <w:rPr>
          <w:b/>
          <w:bCs/>
        </w:rPr>
        <w:t xml:space="preserve">Efekt K_U12: </w:t>
      </w:r>
    </w:p>
    <w:p>
      <w:pPr/>
      <w:r>
        <w:rPr/>
        <w:t xml:space="preserve">Analizuje zachowanie różnych podmiotów funkcjonujących na rynku oraz ich wpływ na decyzje menedżerskie i przedsiębiorczość.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
Pisemne zaliczenie opisowe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S1P_U08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K_KO1: </w:t>
      </w:r>
    </w:p>
    <w:p>
      <w:pPr/>
      <w:r>
        <w:rPr/>
        <w:t xml:space="preserve">Ma świadomość poziomu swojej wiedzy i umiejętności, rozumie potrzebę ciągłego doskonalenia się, wykazywania się przedsiębiorczością, wyznacza kierunki i ścieżki własnego rozwoju zawodowego i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S1P_K01</w:t>
      </w:r>
    </w:p>
    <w:p>
      <w:pPr>
        <w:keepNext w:val="1"/>
        <w:spacing w:after="10"/>
      </w:pPr>
      <w:r>
        <w:rPr>
          <w:b/>
          <w:bCs/>
        </w:rPr>
        <w:t xml:space="preserve">Efekt K_KO4: </w:t>
      </w:r>
    </w:p>
    <w:p>
      <w:pPr/>
      <w:r>
        <w:rPr/>
        <w:t xml:space="preserve">Identyfikuje i rozstrzyga dylematy związane z wykonywaniem zawodu ekonomisty, przedsiębiorczością oraz z przestrzeganiem zasad etyki zawodowej.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S1P_K04</w:t>
      </w:r>
    </w:p>
    <w:p>
      <w:pPr>
        <w:keepNext w:val="1"/>
        <w:spacing w:after="10"/>
      </w:pPr>
      <w:r>
        <w:rPr>
          <w:b/>
          <w:bCs/>
        </w:rPr>
        <w:t xml:space="preserve">Efekt K_KO5: </w:t>
      </w:r>
    </w:p>
    <w:p>
      <w:pPr/>
      <w:r>
        <w:rPr/>
        <w:t xml:space="preserve">Umie współdziałać w przygotowaniu projektów gospodarczych, uwzględniając wpływ czynników ekonomicznych, prawnych i politycznych.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S1P_K05</w:t>
      </w:r>
    </w:p>
    <w:p>
      <w:pPr>
        <w:keepNext w:val="1"/>
        <w:spacing w:after="10"/>
      </w:pPr>
      <w:r>
        <w:rPr>
          <w:b/>
          <w:bCs/>
        </w:rPr>
        <w:t xml:space="preserve">Efekt K_KO7: </w:t>
      </w:r>
    </w:p>
    <w:p>
      <w:pPr/>
      <w:r>
        <w:rPr/>
        <w:t xml:space="preserve">Jest kreatywny, potrafi myśleć i działać w sposób zaangażowany i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opisowe, analiza studium przypadku.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K_KO7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S1P_K07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2024-05-18T21:02:23+02:00</dcterms:created>
  <dcterms:modified xsi:type="dcterms:W3CDTF">2024-05-18T21:02:23+02:00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