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Gospodarowanie kapitałem ludzkim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Karolina Kluth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 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godz.:Wykłady 30 godzin, zapoznanie z literaturą 20 godzin, przygotowanie do kolokwiów 15 godzin, konsultacje 5 godzin, kolokwia poprawkowe 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wykłady
0,2 konsultacje
0,2 kolokwia poprawkowe
0,8 zapoznanie z literaturą
0,6 przygotowanie do kolokwiów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 jest zdobycie wiedzy, umiejętności i kompetencji społecznych związanych z zarządzaniem kapitałem ludzkim. Studenci zapoznają się z rozszerzoną wiedzą z teorii ekonomii właściwą zarządzaniu zasobami ludzkimi i szeroko pojętym kapitałem ludzkim. Celem przedmiotu jest również zapoznanie się z metodami pozyskiwania, zarządzania i doskonalenia personelu.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Istota, definicje i koncepcje kapitału ludzkiego w skali mikro- i makroekonomicznej                                                            
2) Powstanie i rozwój teorii kapitału ludzkiego                             
 3) Czynniki wpływające na rozwój kapitału ludzkiego. Rola państwa w kształtowaniu kapitału ludzkiego- polityka edukacyjna, społeczna, rynku pracy, ochrony zdrowia                            
4) Europejskie programy wsparcia kapitału ludzkiego- Program Operacyjny Kapitał Ludzki ( POKL)                                      
5) Wpływ kapitału ludzkiego na rozwój społeczno- gospodarczy- tworzenie i wsparcie sektora B+R, poziom innowacyjności gospodarki                                                                       
 6) Gospodarka Oparta Na Wiedzy- znaczenie i rozwój wiedzy w gospodarce                                                                    
 7) Budowa kapitału ludzkiego w organizacji , zasoby ludzkie a kapitał intelektualny                                                             
 8) Instrumenty rozwoju kapitału ludzkiego w organizacji- teorie i przesłanki rozwoju zawodowego pracowników                     
9) Organizacje uczące się - zasoby wiedzy w organizacji , strartegie zarządzania wiedzą                                            
 10) Znaczenie kultury organizacji w rozwoju kapitału ludzkiego                                                                          
11) Koncepcje pomiaru kapitału ludzkiego w organizacji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programie przedmiotu przewidziano pracę zaliczeniową (w formie referatu bądz prezentacji) , która powinna być zaliczona na ocenę pozytywną, żeby możliwe było uzyskanie pozytywnej oceny z przedmiotu. W celu zaliczenia przedmiotu konieczne jest zaliczenie wszystkich efektów kształcenia przypisanych do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Z. Czajka, Gospodarowanie kapitałem ludzkim, Wydawnictwo Uniwersytetu w Białymstoku, 2011
 G. Łukasiewicz, Kapitał ludzki organizacji, PWN, Warszawa 2009.
Cameron K. S., Quinn R. E.: Kultura organizacyjna - diagnoza i zmiana. Oficyna Wydawnicza,
Kraków 2006
Literatura podstawowa:
Z. Czajka, Gospodarowanie kapitałem ludzkim, Wydawnictwo Uniwersytetu w Białymstoku, 2011
 G. Łukasiewicz, Kapitał ludzki organizacji, PWN, Warszawa 2009.
Cameron K. S., Quinn R. E.: Kultura organizacyjna - diagnoza i zmiana. Oficyna Wydawnicza,
Kraków 2006
Listwan T.(red.).: Zarządzanie kadrami. CH Beck 2006
Witkowski T. (red.) Dobór personelu, Biblioteka Moderatora, Taszów, 2007 
Armstrong M.: Zarządzanie zasobami ludzkimi, Wyd. ABC 2002
Literatura uzupełniająca:
Rao, P. Subba. Human Resource Management. Mumbai, IND: Himalaya Publishing House, 2009. 
S.R. Domański, Kapitaa ludzki i wzrost gospodarczy, PWN, Warszawa, 2001
BARON, Angela, and Armstrong, Michael. Human Capital Management. London, GBR: Kogan Page Ltd., 2007. 
Make the Most of Your Intellectual Capital. Bradford, GBR: Emerald Group Publishing Ltd, 2005.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rozszerzoną wiedzę dotyczącą problematyki kształtowania i rozwijania kapitału ludzkiego oraz zarządzania nim.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(referat lub prezentacja)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rozszerzoną wiedzę o zachowaniu w organizacji jednostek i grup pracowniczych na poziomie indywidualnym, grupowym i instytucjonalnym.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(referat lub prezentacja)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rozszerzoną wiedzę na temat metod i narzędzi wykorzystywanych do analizy i opisu zależności procesów związanych z problematyką zarządzania kapitałem ludzkim.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(referat lub prezentacja)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W08: </w:t>
      </w:r>
    </w:p>
    <w:p>
      <w:pPr/>
      <w:r>
        <w:rPr/>
        <w:t xml:space="preserve">Ma rozszerzoną wiedzę w zakresie wykorzystania różnych standardów organizacyjnych w procesie zarządzania kapitałem ludzkim.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(referat lub prezentacja)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analizować, interpretować i wyjaśniać zjawiska związane z wykorzystaniem kapitału ludzkiego i zarządzaniem nim w jednostkach gospodarczych i ich otoczeniu.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(referat lub prezentacja)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Umie interpretować i zastosować do praktyki ospodarczej różne podejścia teoretyczne dotyczące zarządzania kapitałem ludzkim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(referat lub prezentacja)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U13: </w:t>
      </w:r>
    </w:p>
    <w:p>
      <w:pPr/>
      <w:r>
        <w:rPr/>
        <w:t xml:space="preserve">Umie poprawnie stosować język specjalistyczny, odpowiednio  posługuje się terminologią w kontaktach ze specjalistami i osobami spoza grona specjalistów. Posługuje się logiczną i przekonującą argumentacją.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(referat lub prezentacja)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Ma świadomość poziomu swojej wiedzy i umiejętności, rozumie potrzebę ciągłego dokształcania się i rozwoju, dokonuje samooceny własnych kompetencji oraz wyznacza kierunki dalszego samodoskonalenia.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(referat lub prezentacja)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Jest przekonany o potrzebie podejmowania działań z zakresu wzmacniania i rozwijania kapitału ludzkiego i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(referat lub prezentacja)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2026-08-24T08:09:26+02:00</dcterms:created>
  <dcterms:modified xsi:type="dcterms:W3CDTF">2026-08-24T08:09:26+02:00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