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ZPP8/2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34h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dotyczącej procesów dokonujących się w środowisku przyrodniczym oraz nabycie umiejętności ich rozumienia i analizowania. Słuchacz zapoznaje się z podstawowymi zagadnieniami z zakresu ekologii oraz z oddziaływaniem człowieka na środowisko i zagrożeniami z tego wynikającymi. 
Potrafi dostrzec ekologiczne uwarunkowania zrównoważonego rozwoju gospodarczego i uwzględnić je w zarządzaniu organizacją.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- podstawowe pojęcia z zakresu ekologii, geneza i istota koncepcji rozwoju zrównoważonego. 
Problemy ochrony atmosfery.
Zanieczyszczenie wód 
Problemy dotyczące ścieków
Problemy dotyczące odpadów, 
Zagrożenia i ochrona biosfery, zachowanie różnorodności biologicznej, ochrona gleb, problemy dotyczące żywności
Źródła energii, drgania, promieniowanie, hałas
Krajowe i międzynarodowe przepisy dotyczące ochrony środowiska, monitoring środowiskowy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kolokwium lub w formie pisemnej pracy zaliczającej efekty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Mackenzie, Aulay; Ball, Andy S.; Virdee, Sonia R.. Ekologia. Krótkie wykłady. Red. . Warszawa: Wydawnictwo Naukowe PWN, 2009, 436 s. ISBN 978-83-01-14464-7;
Dobrzańska, Bożena; Dobrzański, Grzegorz; Kiełczewski, Dariusz. Ochrona środowiska przyrodniczego. Red. . Warszawa: Wydawnictwo Naukowe PWN, 2008, 460 s. ISBN 978-83-01-15495-0;
Gospodarowanie i zarządzanie środowiskiem. Red. Kryk, Barbara. Szczecin: Wydawnictwo Naukowe Uniwersytetu Szczecińskiego, 2012, 367 s. ISBN 978-83-7241-887-6;
Literatura uzupełniająca:
Caekelbergh, Aime F.. Zintegrowane zarządzanie środowiskiem. Systemowe zależności między polityką, prawem, zarządzaniem i techniką. Red. . : Wolters Kluwer Polska SA, 2013, 932 s. ISBN 978-83-264-5448-6;
Kowal, Edward; Kucińska-Landwójtowicz, Aneta; Misiołek, Andrzej. Zarządzanie środowiskowe. Red. . Warszawa: PWE, 2013, 235 s. ISBN 978-83-208-2107-9;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Rozumie problemy wyborów gospodarczych ze względu na uwarunkowania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K_WO1: </w:t>
      </w:r>
    </w:p>
    <w:p>
      <w:pPr/>
      <w:r>
        <w:rPr/>
        <w:t xml:space="preserve">Posiada podstawową wiedzę z zakresu procesów racjonalnego gospodarowania środowiskiem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wykorzystywać wiedzę teoretyczną do opisu procesów kształtowaniem środowiska łącząc je z ogólnym procesem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prawidłowo posługiwać się podstawowymi normami i regułami prawnymi do zaplanowania wstępnego przeglądu środowiskowego.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Posiada umiejętność rozumienia i analizowania podstawowych zjawisk gospodarczo – społecznych związanych z rozwojem zrównoważonym.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K_KO1: </w:t>
      </w:r>
    </w:p>
    <w:p>
      <w:pPr/>
      <w:r>
        <w:rPr/>
        <w:t xml:space="preserve">Ma świadomość poziomu swojej wiedzy i umiejętności, rozumie potrzebę ciągłego doskonalenia się ze względu na zmieniające się przepisy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K_KO5: </w:t>
      </w:r>
    </w:p>
    <w:p>
      <w:pPr/>
      <w:r>
        <w:rPr/>
        <w:t xml:space="preserve">Umie współdziałać w przygotowaniu  projektów gospodarczych uwzględniając uwarunkowania ekologiczne.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2024-05-21T16:41:27+02:00</dcterms:created>
  <dcterms:modified xsi:type="dcterms:W3CDTF">2024-05-21T16:41:27+02:00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