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Felic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Udział w ćwiczeniach 16h
Praca własna 43h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1,28 ECTS - wykłady i ćwiczenia  
0,72 ECTS - konsultacje ,egzaminy, egzaminy poprawkowe, dodatkowe zaliczenia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 - 15, ćwiczenia - 20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problemami
 i koncepcjami polityk gospodarczej, a w szczególności z mechanizmami
oddziaływania podstawowych narzędzi polityk gospodarczej w celu kształcenia umiejętności samodzielnej analizy i oceny prowadzonej przez rząd polityki gospodarczej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1.Polityka gospodarcza-przedmiot, geneza, metoda
2.Instytucja państwa i jej rola w oddziaływaniu na gospodarkę wg głównych koncepcji teoretycznych
3 Główne cele i instrumenty  polityki gospodarczej współczesnego państwa
4.Polityka gospodarcza a sektor publiczny, dobro publiczne
5 . Polityka monetarna. Rola banku centralnego w prowadzeniu polityki pieniężnej
6.Polityka budżetowa.
7.Polityka makroekonomiczna a problem inflacji i bezrobocia
8. Polityka rozwoju i wzrostu gospodarczego
9. Wybrane polityki sektorowe- polityka przemysłowa , rolna.
Ćwiczenia (tematy)
1. Główne podejścia metodologiczne w badaniu zjawiska polityki gospodarczej.
 2. Podstawowe funkcje państwa w kształtowaniu ładu gospodarczego
3. Instytucje i instrumenty polityki pieniężno - kredytowej.
4. Integracja monetarna Polski z Unią Europejską
5. Koszty i korzyści  przystąpienia Polski do strefy euro
6 .Polityka gospodarcza wpływająca na rozwój poprzez wpieranie innowacyjności i budowanie GOW
7.Spójność gospodarcza i społeczna jako główny cel polityki regionalnej
8.Wybrane aspekty polityki strukturalnej.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zaliczenia ćwiczeń oraz zdanie egzaminu. Zaliczenie otrzymuje się na podstawie kolokwium( pytania opisowe, zadania). Egzamin ma formę pisemną. Składa się z testu, pytań otwartych. Warunkiem uzyskania oceny zaliczającej z kolokwium lub egzaminu jest otrzymanie minimum 50% punktów .Skala ocen : 50%-60%-3,0 ; 61%-70%-3,5 ;71%-80%- 4,0 ; 81%-90%- 4,5, 91%-100%-5,0. Ocena końcowa z przedmiotu jest średnią arytmetyczną oceny z egzaminu i ćwiczeń. Miejsca po przecinku 0,1-0,49, zaokrąglają do 0,5 ocenę końcową, 0,51-0,99 zaokrąglają do następnej oceny końcowej.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H. Ćwikliński (red), Polityka gospodarcza, WUG, Gdańsk 2010  
2. B. Winiarski, (red), Polityka gospodarcza, WN PWN Warszawa 2019
3. Polityka gospodarcza, wybrane zagadnienia, red.nauk.R.Kisiel, R.Marks-Bielska, UWM, 2013 
4. Współczesna polityka gospodarcza, A. Kasztowniak,  M. Sobol( red.), CEDEWU,2016 r.
Literatura uzupełniająca:
1. Stacewicz J. (red) Polityka gospodarcza. Teoria i realia, SGH Warszawa 2008 IKiCHZ. Warszawa,
2. Polityka gospodarcza w integrującej się Europie, Raport Roczny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Zna i rozumie rolę państwa jako podmiotu odpowiedzialnego za politykę gospodarczą oraz
wpływ kontekstu instytucjonalnego na charakter i kierunki tej polityki.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Zna i rozumie cele i uwarunkowania prowadzenia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K_W08: </w:t>
      </w:r>
    </w:p>
    <w:p>
      <w:pPr/>
      <w:r>
        <w:rPr/>
        <w:t xml:space="preserve">Zna najważniejsze obszary funkcjonowania ewoluującej gospodarki rynkowej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K_W09: </w:t>
      </w:r>
    </w:p>
    <w:p>
      <w:pPr/>
      <w:r>
        <w:rPr/>
        <w:t xml:space="preserve">Zna i rozumie różne koncepcje prowadzenia polityki gospodarczej i ich wpływ na wzrost społeczno  - gospodarczy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dokonywać samodzielnej analizy uwarunkowań i trafności prowadzonej przez rządy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nakreślić zakres działania państwa i ocenić skutki prowadzonej polityki gospodarczej w relacji do przedsiębiorstw, gospodarstw
domowych i innych uczestników życia
gospodarczego.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Potrafi wykorzystać stosowane w ekonomii miary do  interpretowania sytuacji gospodarczej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Potrafi dokonać analizy proponowanych form interwencjonizmu ze strony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Jest zdolny do dyskusji o programach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2026-08-24T00:20:17+02:00</dcterms:created>
  <dcterms:modified xsi:type="dcterms:W3CDTF">2026-08-24T00:20:17+02:00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