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Zajęcia organizacyjno-wprowadzające: Po co organizacji efektywna komunikacja? – Społeczeństwo informacyjne; W2 - Definiowanie i rodzaje komunikacji w przedsiębiorstwie; W3 - Podstawy psychologii społecznej: przekonywanie; W4 - Podstawy psychologii społecznej: sympatia i empatia; W5 - Podstawowe zasady efektywnego komunikatu; W6 - Prezentacja biznesowa: zasada odwróconego trójkąta; W7 - Komunikacja wiedzy: wizualizacja danych; W8 – Kolokwium/test i wystawianie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Ocena na podstawie prezentacji biznesowej.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Potocki A., Winkler R., Żbikowska A. Techniki komunikacji w organizacjach gospodarczych. Difin, Warszawa 2003. 
2.	Aronson, E. Człowiek istota społeczna, Warszawa: Wydawnictwo Naukowe PWN, 2002.
3.	Luntz, F. Words that work, Nowy Jork/Boston: Hachette Books, 2008.
Literatura uzupełniająca:
1.	Blythe J. 2002. Komunikacja marketingowa. Polskie Wydawnictwo Ekonomiczne, Warszawa; 
2.	James S. Coleman. Social capital in the creation of human capital. “American journal of sociology” 94, 1988, s. S95-S120.
3.	Maison, D. Jakościowe metody badań marketingowych, Warszawa: Wydawnictwo Naukowe PWN,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roli i miejsca przedsiębiorcy jako podmiotu tworzącego właściwe struktury komunikacyjne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wiedzę na temat metod i technik komunikowania się jednostki gospodarczej z rynkiem.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K_W13: </w:t>
      </w:r>
    </w:p>
    <w:p>
      <w:pPr/>
      <w:r>
        <w:rPr/>
        <w:t xml:space="preserve">Ma podstawową wiedzę z zakresu komunikowania się przedsiębiorstwa w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praktycznie wykorzystać wiedzę teoretyczną do rozwiązania problemów związanych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wykorzystać wybrane metody i narzędzia do kształtowania właściwej relacji przedsiębiorstwa z otoczeniem.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analizowania procesów komunikowania się w przedsiębiorstwie i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poziomu swojej wiedzy i umiejętności oraz rozumie potrzebę ciągłego doskonalenia w zakresie komunikowania się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Potrafi myśleć i działać w sposób zaangażowany oraz przedsiębiorczy przy rozwiązywaniu problemów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2026-07-12T03:02:26+02:00</dcterms:created>
  <dcterms:modified xsi:type="dcterms:W3CDTF">2026-07-12T03:02:26+02:00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