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 konstrukcyjne  w  budowie 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Ewa Kasprzycka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MN1A_11_02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się z literaturą - 25, przygotowanie się do kolokwiów - 30, razem - 75;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 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i umiejętności w zakresie: obróbki cieplno-chemicznej, obróbki cieplno-plastycznej , materiałów inżynierskich oraz mechanizmów ich zużycia, zasad doboru materiałów w budowie maszyn, podstawowych metod badania struktury stopów metali, w tym metod ilościowych.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Podstawy obróbki cieplno-chemicznej i cieplno-plastycznej.  W2 - Wybrane procesy obróbki cieplno- chemicznej: nawęglanie, azotowanie, węgloazotowanie, chromowanie. W3 - Podstawowe mechanizmy zużycia i dekohezji materiałów inżynierskich. W4 - Stopy żelaza z węglem: stale niestopowe, staliwa, żeliwa; Rola pierwiastków stopowych w stalach. W5 - Stale stopowe: podział, zastosowanie, obróbka cieplna, właściwości mechaniczne i technologiczne. W6 - Stale specjalne: nierdzewne, kwasoodporne, do pracy przy podwyższonych temperaturach, żaroodporne i żarowytrzymałe, utwardzalne wydzieleniowo. W7 - Metale lekkie i ich stopy; Metale ciężkie i ich stopy; Metale trudnotopliwe i ich stopy. W8 - Materiały spiekane: metalurgia proszków, wytwarzanie wyrobów metodą metalurgii proszków.     
W9 - Biomateriały metalowe; Nanostrukturalne materiały metalowe; Szkła metaliczne i materiały inteligentne. W10 - Materiały kompozytowe o osnowie metalowej.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części wykładowej przedmiotu jest uzyskanie pozytywnych ocen z dwóch pisemnych kolokwiów. Szczegółowe zasady organizacji kolokwiów zaliczeniowych i poprawkowych oraz zasady oceny omawiane są podczas pierwszych zajęć dydaktycznych.                                                                                                                        
W sprawach nieuregulowanych w regulaminie przedmiotu, zastosowanie znajdują odpowiednie przepisy Regulaminu Studiów w Politechnice Warszawskiej.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Ciszewski A., Radomski T., Szummer A.: Materiałoznawstwo, Wyd. PW, W-wa 2003. 2. Przybyłowicz K.: Metaloznawstwo, WNT, Warszawa 2007. 3. Dobrzański L.A.: Metaloznawstwo z podstawami nauki o materiałach, WNT, Warszawa 1998. 4. Ashby M.F., Jones D.R.H.: Materiały inżynierskie, WNT,  Warszawa 1996. 5. Dobrzański L.A.: Materiały inżynierskie i projektowanie materiałowe, WNT, Warszawa 2006. 6. Kurzydłowski K.: Nanomateriały inżynierskie konstrukcyjne i funkcjonalne, Wyd. Naukowe PWN S.A., 2010. 7. Bielanik J., Pilarczyk S.: Instrukcja do ćwiczeń laboratoryjnych,  strona www.labmat.pw.plock.pl. 8. Szala J.: Instrukcja obsługi programu MeTilo, 2004.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W03_02: </w:t>
      </w:r>
    </w:p>
    <w:p>
      <w:pPr/>
      <w:r>
        <w:rPr/>
        <w:t xml:space="preserve">Ma elementarną wiedzę o wpływie procesów cieplno-chemicznych i cieplno-mechanicznych na strukturę stopów metali.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W03_04: </w:t>
      </w:r>
    </w:p>
    <w:p>
      <w:pPr/>
      <w:r>
        <w:rPr/>
        <w:t xml:space="preserve">Ma uporządkowaną, podbudowaną teoretycznie wiedzę ogólną w zakresie budowy, struktury i właściwości materiałów konstrukcyjnych stosowanych w budowie maszyn i urządzeń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(W4 - W8).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Zna tendencje rozwojowe w zakresie wykorzystania nowoczesnych materiałów konstrukcyjnych.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(W4 - W8).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podstawowe operacje obróbki cieplno-chemicznej materiałów konstrukcyjnych stosowanych w budowie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W2);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2026-08-24T01:46:56+02:00</dcterms:created>
  <dcterms:modified xsi:type="dcterms:W3CDTF">2026-08-24T01:46:56+02:00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