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Finite Element Method with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konsultacje: 2 godz.,
2) Praca własna studenta: 45 godz, w tym:
•	przygotowanie do kolokwium: 10 godz.,
•	przygotowanie projektu A: 10 godz., 
•	przygotowanie projektu B: 10 godz,
•	opracowanie raportów laboratoryjnych: 3*5 godz=15 godz,
 RAZEM 77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konsultacje: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45 godz. w tym:
•	przygotowanie do kolokwium: 10 godz.,
•	przygotowanie projektu A: 10 godz., 
•	przygotowanie projektu B: 10 godz,
•	opracowanie raportów laboratoryjnych: 3*5 godz=15 godz,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przepływ ciepła, mechaniki strukturalnej i analizy problemów nieliniowych. W ramach przedmiotu studenci zgłębią teorię MES, poznają proces modelowania zagadnień fizycznych których celem jest układ cząstkowych równań różniczkowych oraz zdobędą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 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Misesa. Współczynnik bezpieczeństwa. Błędy modelowania MES. Wstęp do oprogramowania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w formie quizu, pomagającymi studentom podążać za materiałem.
Laboratoria
Podczas laboratoriów studenci pracują w parach w trybie pair-programming. Na pierwszych 6 spotkaniach pary rozwiązują numerycznie, korzystając z oprogramowania ANSYS, trzy problemy fizyczne: przepływ ciepła wewnątrz dwuwymiarowej płyty, analiza naprężenia i odkształceń wewnątrz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 przeliczonego przy wykorzystaniu Metody Elementów Skończonych. W ramach ostatniego laboratorium studenci rozwiązują i przygotowują raport z wybranego przez siebie zagadnienia fizycznego (zadanie własne).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- max. 40 pkt, aktywność w trakcie zajęć - max. 20 pkt, raporty z laboratoriów 1-6 - max 3x10 pkt, projekt A - 10 pkt, projekt B - 10 pkt,
Oceny:
51-60 - 3
61-75 - 3.5
75-90 - 4
91-100 - 4.5
101-110 - 5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„Finite Element Simulations with ANSYS Workbench 19”, Huei- Huang Lee, SDC Publications, 2017
2) ,,Finite element simulations using ANSYS”, Esam M. Alawadhi 2017
3) ,,Finite element modeling and simulation with ANSYS Workbench’’, Xiaolin Chen; Yijun Liu, 2019
4) Kurs Edx: A Hands-on Introduction to Engineering Simulations, Cornell University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FEM_W1: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test, laboratorium -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FEM_W2: </w:t>
      </w:r>
    </w:p>
    <w:p>
      <w:pPr/>
      <w:r>
        <w:rPr/>
        <w:t xml:space="preserve">Ma uporządkowaną wiedzę w zakresie tworzenia modeli matematycznych złożonych z cząstkowych równań różniczkowych opisujących problemy fizyczne, takie jak: przepływ ciepła, mechanika konstrukcji, nieliniowa analiza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test, laboratorium -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FEM_U1: </w:t>
      </w:r>
    </w:p>
    <w:p>
      <w:pPr/>
      <w:r>
        <w:rPr/>
        <w:t xml:space="preserve">Umiejętność formułowania, rozwiązywania i analizowania z wykorzystaniem metody elementów skończonych i oprogramowania ANSYS eliptycznych problemów brzegowych drugiego rzędu w trzech wymiarach przestrzennych z warunkami brzegowymi Dirichleta i Neumanna.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raporty, projekt 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FEM_U2: </w:t>
      </w:r>
    </w:p>
    <w:p>
      <w:pPr/>
      <w:r>
        <w:rPr/>
        <w:t xml:space="preserve">Umiejętność samodzielnego wyszukiwania i analizy dodatkowych materiałów w celu poszerzenia wiedzy dotyczącej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FEM_K1: </w:t>
      </w:r>
    </w:p>
    <w:p>
      <w:pPr/>
      <w:r>
        <w:rPr/>
        <w:t xml:space="preserve">Umiejętność pracy w grupie oraz sprawiedliwego podziału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w parach podczas pracy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FEM_K2: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2025-04-24T13:19:55+02:00</dcterms:created>
  <dcterms:modified xsi:type="dcterms:W3CDTF">2025-04-24T13:19:55+02:00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