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Circuits II</w:t>
      </w:r>
    </w:p>
    <w:p>
      <w:pPr>
        <w:keepNext w:val="1"/>
        <w:spacing w:after="10"/>
      </w:pPr>
      <w:r>
        <w:rPr>
          <w:b/>
          <w:bCs/>
        </w:rPr>
        <w:t xml:space="preserve">Koordynator przedmiotu: </w:t>
      </w:r>
    </w:p>
    <w:p>
      <w:pPr>
        <w:spacing w:before="20" w:after="190"/>
      </w:pPr>
      <w:r>
        <w:rPr/>
        <w:t xml:space="preserve">dr inż. Agnieszka Łękawa-Raus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Mechatronics</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EC2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Laboratorium: 30
b) Konsultacje: 2h
2) Liczba godzin pracy własnej studenta (30h): 
a) przygotowanie do zajęć i przygotowanie raportów: 30h
Razem: 60h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32;
•	laboratorium: 30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liczba godzin bezpośrednich: 30;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Familiarization with electrical circuit elements, machines, measurements of electrical values, safety standards, circuits modeling and calculations in PSpice.  </w:t>
      </w:r>
    </w:p>
    <w:p>
      <w:pPr>
        <w:keepNext w:val="1"/>
        <w:spacing w:after="10"/>
      </w:pPr>
      <w:r>
        <w:rPr>
          <w:b/>
          <w:bCs/>
        </w:rPr>
        <w:t xml:space="preserve">Treści kształcenia: </w:t>
      </w:r>
    </w:p>
    <w:p>
      <w:pPr>
        <w:spacing w:before="20" w:after="190"/>
      </w:pPr>
      <w:r>
        <w:rPr/>
        <w:t xml:space="preserve">
</w:t>
      </w:r>
    </w:p>
    <w:p>
      <w:pPr>
        <w:keepNext w:val="1"/>
        <w:spacing w:after="10"/>
      </w:pPr>
      <w:r>
        <w:rPr>
          <w:b/>
          <w:bCs/>
        </w:rPr>
        <w:t xml:space="preserve">Metody oceny: </w:t>
      </w:r>
    </w:p>
    <w:p>
      <w:pPr>
        <w:spacing w:before="20" w:after="190"/>
      </w:pPr>
      <w:r>
        <w:rPr/>
        <w:t xml:space="preserve">Final grade is based on the reports grades.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Bird J.: “Electrical circuit theory and technology”, 6th Ed. Routledge Taylor&amp;Francis Group 2017. 
Irwin J., Nelms R. “Basic Engineering Circuit Analysis”, 11th Ed. Wiley 2015.
Dorf R., Svoboda J. “Introduction to Electric Circuits”, 6th Ed. Wiley 2003. 
Svoboda J. “Worked Examples from the Electric Circuit Study Applets”, 6th Ed. Wiley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The student has knowledge about electrical circuits, its elements and is able to apply proper methodology to analyze circuits </w:t>
      </w:r>
    </w:p>
    <w:p>
      <w:pPr>
        <w:spacing w:before="60"/>
      </w:pPr>
      <w:r>
        <w:rPr/>
        <w:t xml:space="preserve">Weryfikacja: </w:t>
      </w:r>
    </w:p>
    <w:p>
      <w:pPr>
        <w:spacing w:before="20" w:after="190"/>
      </w:pPr>
      <w:r>
        <w:rPr/>
        <w:t xml:space="preserve">Verification in the reports</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T1A_U09 INZA_U02: </w:t>
      </w:r>
    </w:p>
    <w:p>
      <w:pPr/>
      <w:r>
        <w:rPr/>
        <w:t xml:space="preserve">The student can analyze circuits using relevant mathematical tools. The student knows electrical safety standards. </w:t>
      </w:r>
    </w:p>
    <w:p>
      <w:pPr>
        <w:spacing w:before="60"/>
      </w:pPr>
      <w:r>
        <w:rPr/>
        <w:t xml:space="preserve">Weryfikacja: </w:t>
      </w:r>
    </w:p>
    <w:p>
      <w:pPr>
        <w:spacing w:before="20" w:after="190"/>
      </w:pPr>
      <w:r>
        <w:rPr/>
        <w:t xml:space="preserve">Verification in the reports and during the laboratories. </w:t>
      </w:r>
    </w:p>
    <w:p>
      <w:pPr>
        <w:spacing w:before="20" w:after="190"/>
      </w:pPr>
      <w:r>
        <w:rPr>
          <w:b/>
          <w:bCs/>
        </w:rPr>
        <w:t xml:space="preserve">Powiązane charakterystyki kierunkowe: </w:t>
      </w:r>
      <w:r>
        <w:rPr/>
        <w:t xml:space="preserve">K_U06, K_U19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T1A_K03, T1A_K04, T1A_K05 : </w:t>
      </w:r>
    </w:p>
    <w:p>
      <w:pPr/>
      <w:r>
        <w:rPr/>
        <w:t xml:space="preserve">The student is able to work in group to solve engineering problems. </w:t>
      </w:r>
    </w:p>
    <w:p>
      <w:pPr>
        <w:spacing w:before="60"/>
      </w:pPr>
      <w:r>
        <w:rPr/>
        <w:t xml:space="preserve">Weryfikacja: </w:t>
      </w:r>
    </w:p>
    <w:p>
      <w:pPr>
        <w:spacing w:before="20" w:after="190"/>
      </w:pPr>
      <w:r>
        <w:rPr/>
        <w:t xml:space="preserve">Verification during laboratories.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2026-01-08T21:09:30+01:00</dcterms:created>
  <dcterms:modified xsi:type="dcterms:W3CDTF">2026-01-08T21:09:30+01:00</dcterms:modified>
</cp:coreProperties>
</file>

<file path=docProps/custom.xml><?xml version="1.0" encoding="utf-8"?>
<Properties xmlns="http://schemas.openxmlformats.org/officeDocument/2006/custom-properties" xmlns:vt="http://schemas.openxmlformats.org/officeDocument/2006/docPropsVTypes"/>
</file>