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Mechatronic Systems</w:t>
      </w:r>
    </w:p>
    <w:p>
      <w:pPr>
        <w:keepNext w:val="1"/>
        <w:spacing w:after="10"/>
      </w:pPr>
      <w:r>
        <w:rPr>
          <w:b/>
          <w:bCs/>
        </w:rPr>
        <w:t xml:space="preserve">Koordynator przedmiotu: </w:t>
      </w:r>
    </w:p>
    <w:p>
      <w:pPr>
        <w:spacing w:before="20" w:after="190"/>
      </w:pPr>
      <w:r>
        <w:rPr/>
        <w:t xml:space="preserve">dr inż. Jakub Wierciak, prof. dr inż. Michał Bartyś, dr inż. Maciej Bodnicki, dr hab. inż. Sergiusz Łuczak, dr inż. Marcin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Mechatronics</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MCS</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83, w tym:
a) wykład - 30
b) projektowanie - 30
c) laboratorium - 15
d) konsultacje - 6
e) egzamin - 2
2) Praca własna studenta 110 w tym:
a) przygotowanie do egzaminu - 15
b) praca nad projektem, w tym przygotowanie prezentacji, dokumentacji i sprawozdania - 55
c) przygotowanie do zajęć laboratoryjnych 20
d) opracowanie sprawozdań 20
suma: 178(7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83, w tym:
a) wykład - 30
b) projektowanie - 30
c) laboratorium - 15
d) konsultacje - 6
e) egzamin - 2
suma: 83 (3,5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projektowanie - 30
c) laboratorium - 15
d) konsultacje - 4
b) praca nad projektem, w tym przygotowanie prezentacji, dokumentacji i sprawozdania - 55
d) opracowanie sprawozdań 20
suma: 124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 </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Struktury systemów mechatronicznych 
Mechatronizacja. Podsystemowa struktura urządzenia mechatronicznego. Podsystemy: mechaniczny, elektroniczny, informatyczny. System rzeczowy i działaniowy. Funkcjonalna struktura systemu mechatronicznego. Układy wykonawcze i pomiarowe. Uniwersalny schemat urządzenia mechatronicznego. Wielopoziomowa architektura sterowania. Komunikacja. Poziomy automatyzacji. Adaptacja i samooptymalizacja. Cele systemów samooptymalizujących. Hierarchiczna struktura systemów mechatronicznych. 
Metodyka projektowania systemów mechatronicznych 
Etapy projektowania systemów mechatronicznych: analiza potrzeb użytkownika, analiza wymagań funkcjonalnych, opracowanie układów wykonawczych i pomiarowych, realizacja sterowania i diagnostyki, opracowanie podsystemów, budowa prototypu, uruchomienie. 
Analiza funkcjonalna systemów 
Analiza funkcji systemu. Modele i metody ustalania struktury funkcjonalnej. Identyfikacja układów wykonawczych i pomiarowych. 
Układy pomiarowe urządzeń mechatronicznych 
Pojęcia podstawowe. Przegląd mierzonych wielkości. Typy sygnałów w układach pomiarowych: analogowe, cyfrowe. Przetwarzanie sygnałów. Klasyfikacje sensorów, kryteria doboru. Wybrane techniki pomiarowe - podejście mechatroniczne. Sensory inteligentne. Ewolucja struktur zintegrowanych. Wykorzystywanie metody fuzji danych. Pomiary bezczujnikowe. 
Układy wykonawcze urządzeń mechatronicznych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Diagnostyka wbudowana i zdalna. Zagadnienia tolerowania uszkodzeń elementów wykonawczych. Omówienie konstrukcji i właściwości typowych elementów wykonawczych. Układy wykonawcze w automatyce i robotyce. Tendencje rozwojowe. 
Integracja zespołów mechanicznych 
Kategorie systemów mechatronicznych. Konstruowanie systemów wieloczłonowych. Korpusy i mechanizmy. Modelowanie 3D. Zakres dokumentacji technicznej. Projektowanie współbieżne: geneza i definicja. Cechy charakterystyczne. Czas i koszty w projektowaniu współbieżnym. Projektowania zorientowane. 
Integracja zespołów optycznych i optoelektronicznych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Przemysłowe sieci komunikacyjne w integracji systemów automatyzacji i sterowania 
Charakterystyka funkcjonalna sieci przemysłowych. Model warstwowy siei wirtualnej ISO/OSI. Topologie sieci. Procedury dostępu do sieci: Master-Slave, multimaster. Zasady arbitrażu sieciowego. Zagadnienie bezpieczeństwa komunikacji w sieci. Przykład zastosowania sieci HART w systemach automatyzacji. 
Podstawy bezpieczeństwa funkcjonalnego 
Definicje podstawowe.  Ryzyko. Poziom ryzyka tolerowanego. Graf ryzyka. Poziom nienaruszalności bezpieczeństwa (SIL).  Niezawodność a bezpieczeństwo.  Model warstwowy bezpieczeństwa. Warstwa SIS. Definicje wskaźników określających stopień bezpieczeństwa.  Rola diagnostyki w bezpieczeństwie funkcjonalnym.
Zagadnienie iskrobezpieczeństwa konstrukcji 
Podstawowe definicje. Strefy zagrożenia wybuchem. Klasyfikacja urządzeń. Obwody iskrobezpieczne. Poziomy iskrobezpieczeństwa. Ocena iskrobezpieczeństwa.  Przykład.
Wybrane przykłady systemów mechatronicznych 
Omówienie przykładów systemów mechatronicznych: automaty produkcyjne,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układów.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1. Wyznaczanie obciążeniowych charakterystyk mikrosilnika prądu stałego. Poznanie budowy mikrosilnika prądu stałego z wirnikiem bezrdzeniowym oraz metod wyznaczania jego charakterystyk obciążeniowych. Pomiar parametrów biegu jałowego silnika. Wyznaczenie obciążeniowych charakterystyk silnika metodą punktową z wykorzystaniem hamulca Prony’ego. Pomiar maksymalnej mocy mechanicznej silnika. Opracowanie charakterystyk z wykorzystaniem specjalnego programu komputerowego. 
2. Badanie dynamicznych właściwości mikrosilników elektrycznych prądu stałego. Poznanie metod wyznaczania dynamicznych charakterystyk mikrosilników elektrycznych. Zarejestrowanie prędkościowych odpowiedzi silnika prądu stałego na skok napięcia zasilającego dla dwóch różnych obciążeń inercyjnych. Wyznaczenie stałych czasowych odpowiedzi. Obliczenie masowego momentu bezwładności wirnika silnika na podstawie znajomości masowych momentów bezwładności i stałych czasowych. Oszacowanie błędu zastosowanej metody. 
3. Badanie zjawisk cieplnych w mikrosilniku prądu stałego. Poznanie zjawisk cieplnych zachodzących w obciążonym silniku elektrycznym. Zarejestrowanie temperaturowych odpowiedzi wirnika i stojana mikrosilnika prądu stałego na skok mocy cieplnej wydzielającej się w jego wirniku. Wyznaczenie cieplnych stałych czasowych i oporów cieplnych dwuelementowego cieplnego modelu silnika przez analizę zarejestrowanych odpowiedzi. Obliczenie pojemności cieplnych wirnika i stojana maszyny na podstawie znajomości fizycznych cech elementów silnika. Porównanie wyników uzyskanych obydwiema metodami. 
4. Wyznaczanie sprawności szybko działającego układu napędzanego elektromagnesem prądu stałego. Zapoznanie studentów z problematyką badań dynamicznych charakterystyk elektromagnesów szybkiego działania. Zarejestrowanie odpowiedzi układu dźwigniowego napędzanego elektromagnesem. Wyznaczenie energii elektrycznej pobieranej przez elektromagnes podczas realizacji ruchu i oddawanej energii mechanicznej na podstawie odpowiedzi. Obliczenie sprawności przetwarzania energii przez elektromagnes. Zbadanie wpływu długości impulsu zasilającego na sprawność.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SYS_W01: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SYS_W05: </w:t>
      </w:r>
    </w:p>
    <w:p>
      <w:pPr/>
      <w:r>
        <w:rPr/>
        <w:t xml:space="preserve">Zna podstawowe pojęcia związane z bezpieczeństwem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SYS_W06: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Egzamin, praca dyplomowa</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SYS_W07: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SYS_W08: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P7U_W, III.P7S_WG</w:t>
      </w:r>
    </w:p>
    <w:p>
      <w:pPr>
        <w:pStyle w:val="Heading3"/>
      </w:pPr>
      <w:bookmarkStart w:id="3" w:name="_Toc3"/>
      <w:r>
        <w:t>Profil ogólnoakademicki - umiejętności</w:t>
      </w:r>
      <w:bookmarkEnd w:id="3"/>
    </w:p>
    <w:p>
      <w:pPr>
        <w:keepNext w:val="1"/>
        <w:spacing w:after="10"/>
      </w:pPr>
      <w:r>
        <w:rPr>
          <w:b/>
          <w:bCs/>
        </w:rPr>
        <w:t xml:space="preserve">Charakterystyka SYS_U01: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SYS_U02: </w:t>
      </w:r>
    </w:p>
    <w:p>
      <w:pPr/>
      <w:r>
        <w:rPr/>
        <w:t xml:space="preserve">Umie zidentyfikować niezbędne układy wykonawcze i pomiarowe na podstawie analizy funkcji urządzenia mechatronicznego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SYS_U03: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SYS_U04: </w:t>
      </w:r>
    </w:p>
    <w:p>
      <w:pPr/>
      <w:r>
        <w:rPr/>
        <w:t xml:space="preserve">Umie dokonać integracji urządzenia mechatronicznego przez właściwy dobór algorytmów sterowania, jednostki sterującej, podzespołów elektronicznych i struktury mechanicznej</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P7U_U, I.P7S_UK</w:t>
      </w:r>
    </w:p>
    <w:p>
      <w:pPr>
        <w:pStyle w:val="Heading3"/>
      </w:pPr>
      <w:bookmarkStart w:id="4" w:name="_Toc4"/>
      <w:r>
        <w:t>Profil ogólnoakademicki - kompetencje społeczne</w:t>
      </w:r>
      <w:bookmarkEnd w:id="4"/>
    </w:p>
    <w:p>
      <w:pPr>
        <w:keepNext w:val="1"/>
        <w:spacing w:after="10"/>
      </w:pPr>
      <w:r>
        <w:rPr>
          <w:b/>
          <w:bCs/>
        </w:rPr>
        <w:t xml:space="preserve">Charakterystyka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2025-05-05T12:35:19+02:00</dcterms:created>
  <dcterms:modified xsi:type="dcterms:W3CDTF">2025-05-05T12:35:19+02:00</dcterms:modified>
</cp:coreProperties>
</file>

<file path=docProps/custom.xml><?xml version="1.0" encoding="utf-8"?>
<Properties xmlns="http://schemas.openxmlformats.org/officeDocument/2006/custom-properties" xmlns:vt="http://schemas.openxmlformats.org/officeDocument/2006/docPropsVTypes"/>
</file>