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2) Praca własna studenta 40, w tym:
a) przygotowanie dwóch prezentacji niezbędnych do zaliczenia przedmiotu - 20
b) samodzielne studia źródeł w podjętych zakresach tematycznych -20
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- 15
b) konsultacje - 5
c) przygotowanie dwóch prezentacji niezbędnych do zaliczenia przedmiotu - 20
suma 40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ze współczesnymi zastosowaniami multimediów między innymi w medycynie, w rozrywce, w reklamie, w symulatorach różnych typów, w marketingu, w edukacji, systemach bezpieczeństwa i wielu innych dziedzinach. Przedstawienie środków technicznych, które służą do realizacji tych zastosowań. Znajdowanie miejsc, gdzie krzyżują się różne techniki i obszary multimediów. Poszukiwanie kierunków rozwoju tej dziedziny. Pokazanie możliwości tworzenia aplikacji, usług i wyrobów wykorzystujących umiejętności zdobyte podczas studiów.
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Najnowsze zastosowania technik multimedialnych w rozrywce. Osobiste centrum rozrywki pasażera samolotu. Rozrywka dla pacjentów szpitali. Rozrywki oferowane dzięki urządzeniom mobilnym. Wykrywanie ruchu i wykorzystanie czujników przyspieszenia. Skanowanie 3D. Systemy bezpieczeństwa i wykorzystanie kamer megapikselowaych w takich urządzeniach. Wykrywanie zagrożeń na lotnisku i na ulicy. Symulatory stosowane w różnych dziedzinach od szkolenia kierowców do szkolenia czołgistów i pilotów. Multimedialne systemy w medycynie. Nowoczesny szpital. Edukacja - wykorzystanie nowych narzędzi. Wykorzystanie multimediów w marketingu i reklamie. Od neuromarketingu i badania zapachów do interaktywnych reklam i wykrywania zachowania się potencjalnych klientów. 
Wykorzystanie znajomości multimediów we własnej działalności gospodarczej. Założenie firmy, biznesplan i marketing.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Poziom przygotowanych prezentacji, aktywnych udział w zajęciach, poziom przygotowania do praktycznego wykorzystania zdobytej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Poza dobywaniem konkretnej wiedzy przedmiot ma także za zadaniem pobudzenie kreatywności studentów oraz nauka umiejętnośści współpracy w zespole. Służa temu ćwiczenia- przygotowanie i przeprowadzenie prezentacji oraz 2. przygotowanie projektu nowej usługi, nowej gry lub produktu, umiejętność załozenia własnej firmy, opracowanie podstawowego biznesplanu, oszacowanie kosztów oraz dobycie finansowania i marketing produktu. Po takim przygotowaniu studenci z większą energią będą szukali własnej drogi na rynek.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KSP_W01: </w:t>
      </w:r>
    </w:p>
    <w:p>
      <w:pPr/>
      <w:r>
        <w:rPr/>
        <w:t xml:space="preserve">Zna współczesne zastosowania multimediów między innymi w medycynie, w rozrywce, w reklamie, w symulatorach różnych typów, w marketingu, w edukacji, systemach bezpieczeństwa i wielu innych dziedzinach oraz środki techniczne  do realizacji tych zastosowań. Zna związki techniki i różnych obszary multimediów. Zna aktualne kierunki rozwoju dziedziny. Zna możliwości tworzenia aplikacji, usług i wyrobów wykorzystujących umiejętności zdobyte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prezentacja zdobytej samodzielnie wiedzy.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K_W15, K_W16, K_W01, 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KSP_U01: </w:t>
      </w:r>
    </w:p>
    <w:p>
      <w:pPr/>
      <w:r>
        <w:rPr/>
        <w:t xml:space="preserve">Umie dostrzec związki różnych technik i obszarów multimediów i poszukiwać informacje o kierunkach rozwoju tej dziedziny. Potrafi dostrzec możliwości tworzenia aplikacji, usług i wyrobów używając umiejętności zdobyte podczas studiów także do uruchomienia własnej firmy lub własnej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K_U14, K_U01, K_U02,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KSP_K01: </w:t>
      </w:r>
    </w:p>
    <w:p>
      <w:pPr/>
      <w:r>
        <w:rPr/>
        <w:t xml:space="preserve">Ma świadomość dużej dynamiki zmian w dziedzinie multimediów i potrzeby ciągłej aktualizacji wiedzy w tym zakresie także w aspekcie działalności gospodarczej oraz potrzeby upowszechniania rzetelnej wiedzy w otoczeniu współpracowników  także o kompetencjach innych niż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2026-07-12T10:56:02+02:00</dcterms:created>
  <dcterms:modified xsi:type="dcterms:W3CDTF">2026-07-12T10:56:02+02:00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