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Widzenie Maszynowe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Barbara Siemiątkowska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30 godz., w tym:
•	wykład – 15 godz.
•	laboratorium – 15 godz.
2) Praca własna studenta – 30 godz., w tym:
•	przygotowanie do zajęć laboratoryjnych – 15 godz.
•	przygotowanie do zaliczeń - 15 godz.
Razem: 60 godz.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godz., w tym: 
•	wykład - 15 godz.
•	laboratorium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punkty ECTS – 25 godz., w tym:
•	laboratorium - 15godz.
•	opracowanie sprawozdań laboratoryjnych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wiedza z podstaw matematyki i programowania w języku C lub Java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podstawami przetwarzania obrazów i metodami klasyfikacji danych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pozyskiwania informacji o otoczeniu
2. Przekształcenia kontekstowe i bezkontekstowe
3. Przestrzenie barw
4. Wyciaganie krawędzi
5. Przekształcenia morfologiczne
6. Falki i ich zastosowanie
7. Segmentacja obrazu
8. Klasyfikacja danych
9. Przegląd zastosowań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(50%), projekty wykonywane w domu i w ramach laboratorium(50%)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 wykładów przygotowane przez wykładowcę,
dokumentacja pakietu OpenCV.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http://iair.mchtr.pw.edu.plhttp://iair.mchtr.pw.edu.pl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Wymagana wiedza z podstaw matematyki i programowania w języku C lub Java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AIR_IST_K_W06: </w:t>
      </w:r>
    </w:p>
    <w:p>
      <w:pPr/>
      <w:r>
        <w:rPr/>
        <w:t xml:space="preserve">Ma uporządkowana wiedzę na temat korzystania z komputerowego wspomagania przy rozwiązywaniu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AIR_IST_K_W06: </w:t>
      </w:r>
    </w:p>
    <w:p>
      <w:pPr/>
      <w:r>
        <w:rPr/>
        <w:t xml:space="preserve">Ma umiejętności samokształcenia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2026-10-16T11:35:26+02:00</dcterms:created>
  <dcterms:modified xsi:type="dcterms:W3CDTF">2026-10-16T11:35:26+02:00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