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w:t>
      </w:r>
    </w:p>
    <w:p>
      <w:pPr>
        <w:keepNext w:val="1"/>
        <w:spacing w:after="10"/>
      </w:pPr>
      <w:r>
        <w:rPr>
          <w:b/>
          <w:bCs/>
        </w:rPr>
        <w:t xml:space="preserve">Koordynator przedmiotu: </w:t>
      </w:r>
    </w:p>
    <w:p>
      <w:pPr>
        <w:spacing w:before="20" w:after="190"/>
      </w:pPr>
      <w:r>
        <w:rPr/>
        <w:t xml:space="preserve">dr inż. Iwona Wilińska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CS1A_09</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- 15, przygotowanie do egzaminu - 30 ,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osób</w:t>
      </w:r>
    </w:p>
    <w:p>
      <w:pPr>
        <w:keepNext w:val="1"/>
        <w:spacing w:after="10"/>
      </w:pPr>
      <w:r>
        <w:rPr>
          <w:b/>
          <w:bCs/>
        </w:rPr>
        <w:t xml:space="preserve">Cel przedmiotu: </w:t>
      </w:r>
    </w:p>
    <w:p>
      <w:pPr>
        <w:spacing w:before="20" w:after="190"/>
      </w:pPr>
      <w:r>
        <w:rPr/>
        <w:t xml:space="preserve">Celem przedmiotu jest uzyskanie przez studenta wiedzy i umiejętności w zakresie chemii analitycznej - zapoznanie z warunkami przebiegu grup reakcji chemicznych stanowiących podstawy metod oznaczania ilościowego składników w próbkach, statystycznymi sposobami interpretacji uzyskanych wyników i oceny ich wiarygodności, stosowaniem odpowiednich technik w laboratorium analitycznym do oznaczania ilościowego składników w analizowanych próbkach.</w:t>
      </w:r>
    </w:p>
    <w:p>
      <w:pPr>
        <w:keepNext w:val="1"/>
        <w:spacing w:after="10"/>
      </w:pPr>
      <w:r>
        <w:rPr>
          <w:b/>
          <w:bCs/>
        </w:rPr>
        <w:t xml:space="preserve">Treści kształcenia: </w:t>
      </w:r>
    </w:p>
    <w:p>
      <w:pPr>
        <w:spacing w:before="20" w:after="190"/>
      </w:pPr>
      <w:r>
        <w:rPr/>
        <w:t xml:space="preserve">Wiadomości wstępne dotyczące chemii analitycznej - definicja i zakres chemii analitycznej, związki chemii analitycznej z innymi dziedzinami nauki i techniki. 
Rodzaje próbek i sposoby ich pobierania. Przeprowadzanie próbek do roztworu. Ocena wyników analizy - wielkości charakteryzujące metodę analityczną, błędy w analizie ilościowej, statystyczne kryteria oceny wyników.
Analiza miareczkowa - ogólne podstawy metod wolumetrycznych. 
Miareczkowanie alkacymetryczne (reakcje kwasowo-zasadowe, miareczkowanie mocnych kwasów i zasad, miareczkowanie słabych kwasów i zasad, krzywe miareczkowania, wskaźniki alkacymetryczne i ich stosowanie, przykłady obliczeń). 
Metody elektrochemiczne. Potencjometria - zasada metody, potencjał redoks, półogniwa, pomiar wartości pH, miareczkowanie potencjometryczne. Konduktometria - podstawy teoretyczne, czynniki wpływające na przewodnictwo, miareczkowanie konduktometryczne. 
Miareczkowanie redoks. Podstawy teoretyczne (reakcje redoks, wpływ różnych czynników na wielkość potencjału redoks). Krzywe miareczkowania. Wskaźniki miareczkowania redoks. Podział metod redoksometrycznych. Omówienie przykładowych metod (manganometria, jodometria, bromianometria). Przykłady oznaczeń i obliczeń.
Miareczkowanie kompleksometryczne. Podstawy teoretyczne (związki kompleksowe w roztworze, trwałość kompleksów). Kompleksony. Miareczkowanie roztworem EDTA. Krzywe miareczkowania. Wskaźniki. Zastosowanie. Przykłady obliczeń. 
Analiza wagowa. Podstawy teoretyczne (wytrącanie osadów, rozpuszczalność osadów w zależności od różnych czynników, współstrącanie - definicja, mechanizmy, sposoby zapobiegania współstrącaniu). Warunki, jakie powinien spełniać osad w analizie wagowej, optymalne warunki wytrącania osadów krystalicznych. Przykłady oznaczeń i obliczeń.
Wybrane metody rozdzielania i zagęszczania substancji. </w:t>
      </w:r>
    </w:p>
    <w:p>
      <w:pPr>
        <w:keepNext w:val="1"/>
        <w:spacing w:after="10"/>
      </w:pPr>
      <w:r>
        <w:rPr>
          <w:b/>
          <w:bCs/>
        </w:rPr>
        <w:t xml:space="preserve">Metody oceny: </w:t>
      </w:r>
    </w:p>
    <w:p>
      <w:pPr>
        <w:spacing w:before="20" w:after="190"/>
      </w:pPr>
      <w:r>
        <w:rPr/>
        <w:t xml:space="preserve">Uzyskanie oceny pozytywnej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							Ma wiedzę z zakresu chemii analitycznej.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U05: </w:t>
      </w:r>
    </w:p>
    <w:p>
      <w:pPr/>
      <w:r>
        <w:rPr/>
        <w:t xml:space="preserve">Ma umiejętność samokształcenia się w zakresie chemii analitycznej.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 </w:t>
      </w:r>
    </w:p>
    <w:p>
      <w:pPr/>
      <w:r>
        <w:rPr/>
        <w:t xml:space="preserve">Potrafi dokonywać obliczeń związanych z zagadnieniami chemii analitycznej, interpretować wyniki i wyciągać wnioski.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2026-07-20T13:13:54+02:00</dcterms:created>
  <dcterms:modified xsi:type="dcterms:W3CDTF">2026-07-20T13:13:54+02:00</dcterms:modified>
</cp:coreProperties>
</file>

<file path=docProps/custom.xml><?xml version="1.0" encoding="utf-8"?>
<Properties xmlns="http://schemas.openxmlformats.org/officeDocument/2006/custom-properties" xmlns:vt="http://schemas.openxmlformats.org/officeDocument/2006/docPropsVTypes"/>
</file>