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rozwiązywania problemów optymalizacyjnych, zarówno dyskretnych jak i ciągłych. Mają wiedzę o optymalizacji metodami deterministycznymi (zarówno gradietowymi jak i bezgradientowymi) oraz stochastycznymi, w tym rozumieją potencjał zastosowania wybranych technik sztucznej inteligencji w optymalizacji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problemu optymalizacji. Kryteria optymalizacji. Funkcja celu. Optymalizacja globalna.
Optymalizacja metodami deterministycznymi. Metody podziału obszaru zmiennych. Optymalizacja gradientowa. Metoda gradientów sprzężonych. Metody newtonowskie i quasi-newtonowskie. Metody bezgradientowe w tym metoda Nedlera-Meada. Maksimum globalne a maksima lokalne. 
Budowa funkcji celu. Kryteria optymalizacji a funkcja kary. Graniczne wartości parametrów w funkcji celu.
Optymalizacja metodami stochastycznymi. Symulowane wyżarzanie. Strategie ewolucyjne w optymalizacji problemów ciągłych. Strategie () i (). Strategie ewolucyjne różnicowe. Algorytm CMAES. Algorytmy genetyczne w rozwiązywaniu problemów dyskretnych. Optymalizacja stochastyczna w systemach sztucznej inteligencji.
Specyfika projektów innowacyjnych zorientowanych na szybkie wdrożenie wyników w małym lub średnim przedsiębiorstwie. Potencjał wykorzystania otwartego oprogramowanie w przedsiębiorstwie komercyjnym.
Dwa kolokwia zaliczeniowe.
Projekt: 
Samodzielne rozwiązanie problemu optymalizacyjnego na przykładzie identyfikacji parametrów złożonego systemu opisanego równaniami różniczkowymi, dla którego studenci otrzymają wyniki pomiarów charakterystyk. Projekt obejmuje zastosowanie metod deterministycznych i stochastycznych, w szczególności optymalizacji gradientowej i metody ewolucji różnicowej.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Danielewska-Tułecka, J. Kusiak, P. Oprocha, Optymalizacja, PWN, Warszawa, 2019. 
2.  J. Stadnicki, Teoria i praktyka rozwiązywania zadań optymalizacji, PWN, Warszawa2017.
3. J. Arabas, Wykłady z algorytmów ewolucyjnych,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TO_2st_W01: </w:t>
      </w:r>
    </w:p>
    <w:p>
      <w:pPr/>
      <w:r>
        <w:rPr/>
        <w:t xml:space="preserve">Posiada uporządkowaną wiedzę w zakresie narzędzi do modelowania i optymalizacji systemów w tym systemów dynamicznych z wykorzystaniem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TO_2st_W02: </w:t>
      </w:r>
    </w:p>
    <w:p>
      <w:pPr/>
      <w:r>
        <w:rPr/>
        <w:t xml:space="preserve">Ma pogłębioną i podbudowaną teoretycznie wiedzę z zakresu podstaw modelowania i optymalizacji w odniesieniu do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optymalizacji systemów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TO_2st_U02: </w:t>
      </w:r>
    </w:p>
    <w:p>
      <w:pPr/>
      <w:r>
        <w:rPr/>
        <w:t xml:space="preserve">Potrafi zaplanować i przeprowadzić eksperymenty symulacyjne ukierunkowane na praktyczną optymalizację budowy układu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TO_2st_K02: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2026-10-16T17:36:35+02:00</dcterms:created>
  <dcterms:modified xsi:type="dcterms:W3CDTF">2026-10-16T17:36:35+02:00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