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optyki i fotoniki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Wawrzyniuk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30h
b) Konsultacje: 2h
2) Liczba godzin pracy własnej studenta (20h): 
a) Zapoznanie z literaturą i przygotowanie na zajęcia: 10h
b) Przygotowanie do sprawdzianów: 10h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ECTS:
Wykład: 30  godz.
Konsultacje: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podstawy fizyki (głównie optyki).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najważniejszych i najszybciej rozwijających się urządzeń i systemów optycznych i fotonicznych wraz z ich zastosowaniami w inżynierii produkcji, przesyłaniu i przetwarzaniu informacji, medycynie, ochronie środowiska, transporcie, technikach multimedialnych i wojskowych.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
Historyczny rozwój od optyki do fotoniki. Przyczyny powstania i rozwoju fotoniki. Podstawowe cechy fotonu. Najważniejsze odkrycia fotoniki XX i XXI wieku. Systematyka elementów toru optycznego i fotonicznego i ich funkcje.
Niekoherentne źródła promieniowania i ich zastosowania
Systematyka źródeł promieniowania E-M.  Tradycyjne źródła światła. Diody elektroluminescencyjne (LED) i ich znaczenie w technice oświetleniowej. Organiczne diody elektroluminescencyjne: synergia oświetlenia i wyświetlaczy. Kierunki rozwoju techniki oświetleniowej.
Lasery i ich zastosowania
Podstawy i systematyka źródeł laserowych i ich zastosowań. Lasery w zastosowaniach do obróbki przemysłowej i mikroobróbki. Lasery w medycynie.  Lasery w systemach zapisu i gromadzenia informacji. Lasery w geodezji, technikach multimedialnych i oświetleniu.
Detektory promieniowania i ich wybrane zastosowania
Systematyka detektorów. Detektory  punktowe i macierzowe  dla różnych zakresów promieniowania. Podstawy i zastosowania termowizji.  Rozwój detektorów barwnych i inteligentnych.  
Podstawowe przyrządy optyczne
Zasady optyki geometrycznej i tradycyjne przyrządy optyczne. Mikroskopy wczoraj i dziś. Lunety, lornety i ich wyposażenie. Teleskopy astronomiczne i optyka adaptacyjna. Interferometry i ich zastosowanie w kontroli przemysłowej i defektoskopii. 
Technika światłowodowa
Podstawowe elementy toru światłowodowego. Zastosowanie w telekomunikacji. Internet szerokopasmowy. Zastosowanie w czujnikach i sieciach czujników światłowodowych.
Podsumowanie
Perspektywy zastosowań urządzeń i systemów optycznych i fotonicznych, kierunki ich rozwoju i wpływ na rozwój innych produktów.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ocen dwóch kolokwiów przeprowadzonych odpowiednio: pierwsze - w połowie semestru, drugie -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R. Jóźwicki, Podstawy inżynierii fotonicznej, Oficyna Wydawnicza Politechniki  Warszawskiej, Warszawa 2006
R. Jóźwicki, Technika laserowa i jej zastosowania, OWPW, Warszawa 2009
R. Jóźwicki, L. Wawrzyniuk, Technika podczerwieni. OWPW Warszawa 2014
B.A.E. Saleh,  M.C. Teich,  Fundamentals of Photonics, J. Wiley &amp; Sons, Inc. New York 1991
http://photonics21.eu – document   “Strategic research Agenda”, 2009
K. Patorski, M. Kujawińska, L. Sałbut, Interferometria laserowa z automatyczną analizą obrazu, Oficyna Wydawnicza Politechniki Warszawskiej, Warszawa 2005
Z. Bielecki, A. Rogalski, Detekcja sygnałów optycznych, WNT 2001
Katalogi producentów źródeł, przetworników i detektorów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ZOF_W01: </w:t>
      </w:r>
    </w:p>
    <w:p>
      <w:pPr/>
      <w:r>
        <w:rPr/>
        <w:t xml:space="preserve">Zna podstawy fizyczne warunkujące działanie systemów optycznych i fotonicznych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ZOF_W02: </w:t>
      </w:r>
    </w:p>
    <w:p>
      <w:pPr/>
      <w:r>
        <w:rPr/>
        <w:t xml:space="preserve">Zna zasady działania i budowę złożonych systemów optycznych i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ZOF_W03: </w:t>
      </w:r>
    </w:p>
    <w:p>
      <w:pPr/>
      <w:r>
        <w:rPr/>
        <w:t xml:space="preserve">Zna wybrane zastosowania przyrządów i systemów optycznych i fotonicznych w różnych gałęziach przemysłu, nauki i medycyny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ZOF_K01: </w:t>
      </w:r>
    </w:p>
    <w:p>
      <w:pPr/>
      <w:r>
        <w:rPr/>
        <w:t xml:space="preserve">Ma świadomość wpływu optyki i fotoniki na jakość codziennego życia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2024-05-07T23:42:07+02:00</dcterms:created>
  <dcterms:modified xsi:type="dcterms:W3CDTF">2024-05-07T23:42:07+02:00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