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 - projekt</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CN1A_01P</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- 20, przygotowanie się do zajęć -30, zapoznanie ze wskazaną literaturą - 25, Razem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- 20, przygotowanie się do zajęć -30, zapoznanie ze wskazaną literaturą - 25, Razem - 75h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10-12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P1 – Zadanie projektowe barwa – opisanie odniesień, jakie można przypisać poszczególnej barwie biorąc pod uwagę oddziaływanie psychologiczne, oddziaływanie symboliczne, oddziaływanie kulturowe, oddziaływanie polityczne, oddziaływanie związane z tradycją czy historią.  P2 – Zadanie projektowe wyróżnienia – opisanie wskazując przykłady typy kontrastu (walorowy - jasny ciemny, rozmiarowy - duży mały, ciężkości, kształtu, położenia, kierunku, tekstury, struktury) i elementy przyciągające uwagę (negatywy, nadruki, inicjały, cienie, linie i ramki, elementy obrócone, wzory, gradient, kierowanie wzroku postaci) na zestawie rysunków. P3 – Zadanie projektowe typografia - scharakteryzowanie spośród zestawu krojów pisma krojów szefowych, bezszeryfowych, jednoelementowych, proporcjonalnych, maszynowych, ekonomicznych, jasnych oraz zidentyfikowanie i scharakteryzowanie kroju pisma zastosowanego na wybranej stronie internetowej. P4 - Zadanie projektowe afisz. Przygotowanie afisza, zaproszenia na konferencję naukową na podstawie materiałów informacyjnych o konferencji. P5 – Zadanie projektowe tabele. Rysowanie poprawnej tabeli na podstawie danych zawartych w tabeli źródłowej.  P6 – Zadanie projektowe wykresy - dokonanie opisu zestawu wykresów pod kątem błędów w ich przygotowaniu i zaproponowanie sposobu ich poprawienia. P7 – Zadanie projektowe wykresy - przygotowanie wykresu na podstawie zestawu danych. P8 – Zadanie projektowe prezentacja aspekty strukturalne - opisanie przestrzegania prawidłowości struktury prezentacji i struktury poszczególnych slajdów dla zestawu prezentacji. P9 – Zadanie projektowe prezentacja aspekty werbalne i graficzne - opisanie przestrzegania zasad przegotowania prezentacji pod kątem aspektów werbalnych, typografii, list punktowanych, barwy, grafiki dla zestawu prezentacji. P10 – Zadanie projektowe prezentacja - przygotowanie prezentacji na zadany temat dla zdefiniowanej grupy odbiorców. </w:t>
      </w:r>
    </w:p>
    <w:p>
      <w:pPr>
        <w:keepNext w:val="1"/>
        <w:spacing w:after="10"/>
      </w:pPr>
      <w:r>
        <w:rPr>
          <w:b/>
          <w:bCs/>
        </w:rPr>
        <w:t xml:space="preserve">Metody oceny: </w:t>
      </w:r>
    </w:p>
    <w:p>
      <w:pPr>
        <w:spacing w:before="20" w:after="190"/>
      </w:pPr>
      <w:r>
        <w:rPr/>
        <w:t xml:space="preserve">Zaliczenie przedmiotu odbywa się wyłącznie w trybie uczestnictwa w zajęciach projektowych.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i stanowi podstawę do wystawienia oceny. Za zajęcia niezaliczone uważa się projekty, za które student uzyska mniej niż połowę możliwych do zdobycia punktów. Nie można przekroczyć limitu dwóch niezaliczonych projektów w czasie semestru, przy czym nie dotyczy to zadania końcowego, które student musi wykonać i zaliczyć. 
Ocena końcowa obliczana jest jako średnia ważona: oceny (w procentach) zadań wykonywanych podczas ćwiczeń (c) i wagi przypisanej do zadania (w). 
Oceny: dla s ≥ 91% ocena 5.0, dla 81% ≤ s &lt; 90% ocena 4.5, dla 71% ≤ s &lt; 80% ocena 4.0, dla 61% ≤ s &lt; 70% ocena 3.5, dla 51% ≤ s &lt; 60%, ocena 3.0, dla s &lt; 51% ocena 2.0.
W semestrze, w którym nie ma zajęć, zaliczanie przedmiotu nie jest możliwe.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U04: </w:t>
      </w:r>
    </w:p>
    <w:p>
      <w:pPr/>
      <w:r>
        <w:rPr/>
        <w:t xml:space="preserve">Potrafi konsturować komunikaty. Potrafi zastosować dobre praktyki wizualizacji i infografiki.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w grafice informacyjnej.</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2026-10-17T21:12:13+02:00</dcterms:created>
  <dcterms:modified xsi:type="dcterms:W3CDTF">2026-10-17T21:12:13+02:00</dcterms:modified>
</cp:coreProperties>
</file>

<file path=docProps/custom.xml><?xml version="1.0" encoding="utf-8"?>
<Properties xmlns="http://schemas.openxmlformats.org/officeDocument/2006/custom-properties" xmlns:vt="http://schemas.openxmlformats.org/officeDocument/2006/docPropsVTypes"/>
</file>