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mikroskopii optycznej</w:t>
      </w:r>
    </w:p>
    <w:p>
      <w:pPr>
        <w:keepNext w:val="1"/>
        <w:spacing w:after="10"/>
      </w:pPr>
      <w:r>
        <w:rPr>
          <w:b/>
          <w:bCs/>
        </w:rPr>
        <w:t xml:space="preserve">Koordynator przedmiotu: </w:t>
      </w:r>
    </w:p>
    <w:p>
      <w:pPr>
        <w:spacing w:before="20" w:after="190"/>
      </w:pPr>
      <w:r>
        <w:rPr/>
        <w:t xml:space="preserve">dr inż. Wojciech Krauze, dr inż. Maciej Trusiak, dr Piotr Zdańkowski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PMO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język angielski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pojęciami z zakresu mikroskopii optycznej oraz wybranymi technikami realizującymi obrazowanie obiektów biologicznych i technicznych w mikroskali</w:t>
      </w:r>
    </w:p>
    <w:p>
      <w:pPr>
        <w:keepNext w:val="1"/>
        <w:spacing w:after="10"/>
      </w:pPr>
      <w:r>
        <w:rPr>
          <w:b/>
          <w:bCs/>
        </w:rPr>
        <w:t xml:space="preserve">Treści kształcenia: </w:t>
      </w:r>
    </w:p>
    <w:p>
      <w:pPr>
        <w:spacing w:before="20" w:after="190"/>
      </w:pPr>
      <w:r>
        <w:rPr/>
        <w:t xml:space="preserve">Zakres wykładu (15h): 
Budowa mikroskopu i jego parametry [rys historyczny, powiększenie, apertura numeryczna, rozdzielczość, pole widzenia, głębia ostrości, obiektywy, okulary, oświetlenia, źródła światła, immersja, filtry, CCD, algorytmy analizy obrazu etc]
Podstawowe metody obrazowania [obiekty fazowe/amplitudowe, kontrast fazowy, ciemne pole, DIC, interferencyjna] 
Optyczna tomografia koherencyjna
Mikroskopia fluorescencyjna [fluorescencja, barwniki i etykietowanie detektory punktowe, mikroskopia szerokiego pola, mikroskopia konfokalna, mikroskopia light sheet] 
Mikroskopia fazowa – ilościowe obrazowanie fazy [zasada działania, wybrane metody, numeryczne aspekty np. transformacja Fouriera, analiza interferogramu, ptychografia, techniki bezsoczewkowe etc.]
Projekt (15h): Opracowanie (samodzielne lub w grupach) raportu nt. wybranej nowoczesnej techniki mikroskopowej na podstawie wskazanych przez prowadzących artykułów naukowych. Raport powinien zawierać opis problemu i użytej metody oraz dyskusję uzyskanych wyników połączoną z krytyczną oceną ograniczeń metody. W skład oceny z projektu wchodzi ocena za raport (ocenia prowadzący) i ocena za prezentację (oceniają wszyscy słuchacze na kartach ewaluacyjnych).
</w:t>
      </w:r>
    </w:p>
    <w:p>
      <w:pPr>
        <w:keepNext w:val="1"/>
        <w:spacing w:after="10"/>
      </w:pPr>
      <w:r>
        <w:rPr>
          <w:b/>
          <w:bCs/>
        </w:rPr>
        <w:t xml:space="preserve">Metody oceny: </w:t>
      </w:r>
    </w:p>
    <w:p>
      <w:pPr>
        <w:spacing w:before="20" w:after="190"/>
      </w:pPr>
      <w:r>
        <w:rPr/>
        <w:t xml:space="preserve">Kolokwium (50%),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PMO_2st_W01: </w:t>
      </w:r>
    </w:p>
    <w:p>
      <w:pPr/>
      <w:r>
        <w:rPr/>
        <w:t xml:space="preserve">Zna wybrane nowoczesne metody mikroskopii optycznej.</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PMO_2st_W02: </w:t>
      </w:r>
    </w:p>
    <w:p>
      <w:pPr/>
      <w:r>
        <w:rPr/>
        <w:t xml:space="preserve">Zna i rozumie ograniczenia metod podstawowych obrazowania obiektów w mikroskali i rozumie zalety wybranych metod zaawansowanych.</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PMO_2st_U01: </w:t>
      </w:r>
    </w:p>
    <w:p>
      <w:pPr/>
      <w:r>
        <w:rPr/>
        <w:t xml:space="preserve">Potrafi dokonać krytycznej analizy artykułu naukowego opisującego wybraną nowoczesną technikę mikroskopii optycznej</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K_U10, K_U01, K_U04, K_U05</w:t>
      </w:r>
    </w:p>
    <w:p>
      <w:pPr>
        <w:spacing w:before="20" w:after="190"/>
      </w:pPr>
      <w:r>
        <w:rPr>
          <w:b/>
          <w:bCs/>
        </w:rPr>
        <w:t xml:space="preserve">Powiązane charakterystyki obszarowe: </w:t>
      </w:r>
      <w:r>
        <w:rPr/>
        <w:t xml:space="preserve">I.P7S_UW.o, III.P7S_UW.o, P7U_U, I.P7S_UK, I.P7S_UU</w:t>
      </w:r>
    </w:p>
    <w:p>
      <w:pPr>
        <w:keepNext w:val="1"/>
        <w:spacing w:after="10"/>
      </w:pPr>
      <w:r>
        <w:rPr>
          <w:b/>
          <w:bCs/>
        </w:rPr>
        <w:t xml:space="preserve">Charakterystyka PMO_2st_U02: </w:t>
      </w:r>
    </w:p>
    <w:p>
      <w:pPr/>
      <w:r>
        <w:rPr/>
        <w:t xml:space="preserve">Potrafi dobrać właściwą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PMO_2st_K01: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2026-06-18T07:23:50+02:00</dcterms:created>
  <dcterms:modified xsi:type="dcterms:W3CDTF">2026-06-18T07:23:50+02:00</dcterms:modified>
</cp:coreProperties>
</file>

<file path=docProps/custom.xml><?xml version="1.0" encoding="utf-8"?>
<Properties xmlns="http://schemas.openxmlformats.org/officeDocument/2006/custom-properties" xmlns:vt="http://schemas.openxmlformats.org/officeDocument/2006/docPropsVTypes"/>
</file>