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prof. dr hab. inż. Mateusz Turkowski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49, w tym: 
a) wykład – 20 h;
b) ćwiczenia – … h;
c) laboratorium - …h;
d) projekt - …h;
e) konsultacje  - 4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modelowania zjawisk przepływowych (pól prędkości, ciśnień, gęstości, temperatur itp.) oraz opracowywania i prezentowania wyników symulacji w formie graficznej i tabelarycznej.</w:t>
      </w:r>
    </w:p>
    <w:p>
      <w:pPr>
        <w:keepNext w:val="1"/>
        <w:spacing w:after="10"/>
      </w:pPr>
      <w:r>
        <w:rPr>
          <w:b/>
          <w:bCs/>
        </w:rPr>
        <w:t xml:space="preserve">Treści kształcenia: </w:t>
      </w:r>
    </w:p>
    <w:p>
      <w:pPr>
        <w:spacing w:before="20" w:after="190"/>
      </w:pPr>
      <w:r>
        <w:rPr/>
        <w:t xml:space="preserve">Wykład:
Wprowadzenie. Podstawowe równania w numerycznej mechanice płynów (CFD). Równania zachowania i transportu: masy, energii, pędu.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możliwości uproszczenia modelu, zaprojektowanie i utworzenie siatki różnicowej.
Przeprowadzenie obliczeń: określenie warunków początkowych i brzegowych, przeprowadzenie obliczeń z monitorowaniem zbieżności rozwiązania. Opracowanie wyników: wizualizacja i analiza wyników, rozważenie możliwości udoskonalenia modelu.
Rodzaje siatek różnicowych, generowanie siatek. Siatki płaskie trójkątne, czworokątne. Siatki przestrzenne oparte o czworościan, sześciościan, ostrosłup, graniastosłup. Siatki hybrydowe. Siatki dla warstwy przyściennej. Kryteria jakości wygenerowanych siatek.
Wybór i ustawienia modelu. Zdefiniowanie modelu numerycznego. Wybór modelu turbulencji, zdefiniowanie właściwości medium. Określenie warunków roboczych. Określenie warunków brzegowych na wszystkich powierzchniach granicznych, określenie warunków (rozwiązań) początkowych. Monitorowanie rozwiązania i kontrola zbieżności. Kryteria zakończenia iterowania.
Narzędzia do analizy wyników: wykresy konturowe i wektorowe, wykresy linii prądu i toru cząstek, wykresy X-Y, animacje, obliczenie wartości średnich sił, momentów działających na powierzchnie opływane. Ocena przydatności wyników, ogólny przebieg linii prądu. Ocena czy występują powierzchnie rozdziału, strefy oderwania, fale uderzeniowe, lokalne problemy ze zbieżnością. Ocena możliwości ulepszenia modelu: czy prawidłowo dobrano warunki brzegowe, model turbulencji, czy obszar obliczeniowy jest wystarczająco duży, czy warto zagęścić lokalnie siatkę.
Projekt:
Samodzielne rozwiązanie zadanego zagadnienia związanego z metrologią przepływów przy zastosowaniu metod numerycznych. Wykonanie geometrii, zaprojektowanie i wykonanie siatki obliczeniowej, dobranie i zdefiniowanie modelu przepływu oraz warunków brzegowych. Wykonanie symulacji i analiza otrzymanych wyników przy wykorzystaniu narzędzi postprocessingu.
</w:t>
      </w:r>
    </w:p>
    <w:p>
      <w:pPr>
        <w:keepNext w:val="1"/>
        <w:spacing w:after="10"/>
      </w:pPr>
      <w:r>
        <w:rPr>
          <w:b/>
          <w:bCs/>
        </w:rPr>
        <w:t xml:space="preserve">Metody oceny: </w:t>
      </w:r>
    </w:p>
    <w:p>
      <w:pPr>
        <w:spacing w:before="20" w:after="190"/>
      </w:pPr>
      <w:r>
        <w:rPr/>
        <w:t xml:space="preserve">Przedstawienie projektu do zaliczenia, prezentacja wyników na forum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Turkowski  “Metrologia przepływów”. Oficyna Wydawnicza Politechniki Warszawskiej, Warszawa 2018.
H. K. Versteeg, W. Malalasekera: "An introduction to Computational fluid dynamics. The Finite Volume Method", Longman Scientific &amp; Technical, Essex 1995.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NMNP_2st_W01: </w:t>
      </w:r>
    </w:p>
    <w:p>
      <w:pPr/>
      <w:r>
        <w:rPr/>
        <w:t xml:space="preserve">Ma wiedzę na temat równań stosowanych w numerycznej mechanice płynów, tworzenia modelu, generowania siatek obliczeniowych, ustalania warunków brzegowych, obliczeń symulacyjnych i analizy ich wyników.</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K_W01, K_W06, K_W07,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NMNP_2st_U01: </w:t>
      </w:r>
    </w:p>
    <w:p>
      <w:pPr/>
      <w:r>
        <w:rPr/>
        <w:t xml:space="preserve">Potrafi zaprojektować siatkę obliczeniową, dobrać i zdefiniować model opisujący zagadnienie oraz warunki brzegowe. Potrafi przeprowadzić symulacje i opracować wyniki.</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K_U01, K_U06, K_U07, K_U13</w:t>
      </w:r>
    </w:p>
    <w:p>
      <w:pPr>
        <w:spacing w:before="20" w:after="190"/>
      </w:pPr>
      <w:r>
        <w:rPr>
          <w:b/>
          <w:bCs/>
        </w:rPr>
        <w:t xml:space="preserve">Powiązane charakterystyki obszarowe: </w:t>
      </w:r>
      <w:r>
        <w:rPr/>
        <w:t xml:space="preserve">I.P7S_UK, 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NMNP_2st_K01: </w:t>
      </w:r>
    </w:p>
    <w:p>
      <w:pPr/>
      <w:r>
        <w:rPr/>
        <w:t xml:space="preserve">Potrafi pracować w zespole podczas realizacji poszczególnych zadań i analizy wyników.</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2026-08-04T09:37:12+02:00</dcterms:created>
  <dcterms:modified xsi:type="dcterms:W3CDTF">2026-08-04T09:37:12+02:00</dcterms:modified>
</cp:coreProperties>
</file>

<file path=docProps/custom.xml><?xml version="1.0" encoding="utf-8"?>
<Properties xmlns="http://schemas.openxmlformats.org/officeDocument/2006/custom-properties" xmlns:vt="http://schemas.openxmlformats.org/officeDocument/2006/docPropsVTypes"/>
</file>