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K_U12</w:t>
      </w:r>
    </w:p>
    <w:p>
      <w:pPr>
        <w:spacing w:before="20" w:after="190"/>
      </w:pPr>
      <w:r>
        <w:rPr>
          <w:b/>
          <w:bCs/>
        </w:rPr>
        <w:t xml:space="preserve">Powiązane charakterystyki obszarowe: </w:t>
      </w:r>
      <w:r>
        <w:rPr/>
        <w:t xml:space="preserve">I.P6S_UK, I.P6S_UW, III.P6S_UW.3.o</w:t>
      </w:r>
    </w:p>
    <w:p>
      <w:pPr>
        <w:keepNext w:val="1"/>
        <w:spacing w:after="10"/>
      </w:pPr>
      <w:r>
        <w:rPr>
          <w:b/>
          <w:bCs/>
        </w:rPr>
        <w:t xml:space="preserve">Charakterystyka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2026-10-12T19:10:02+02:00</dcterms:created>
  <dcterms:modified xsi:type="dcterms:W3CDTF">2026-10-12T19:10:02+02:00</dcterms:modified>
</cp:coreProperties>
</file>

<file path=docProps/custom.xml><?xml version="1.0" encoding="utf-8"?>
<Properties xmlns="http://schemas.openxmlformats.org/officeDocument/2006/custom-properties" xmlns:vt="http://schemas.openxmlformats.org/officeDocument/2006/docPropsVTypes"/>
</file>