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charakterystyki kierunkowe: </w:t>
      </w:r>
      <w:r>
        <w:rPr/>
        <w:t xml:space="preserve">K_U09, K_U17, K_U21</w:t>
      </w:r>
    </w:p>
    <w:p>
      <w:pPr>
        <w:spacing w:before="20" w:after="190"/>
      </w:pPr>
      <w:r>
        <w:rPr>
          <w:b/>
          <w:bCs/>
        </w:rPr>
        <w:t xml:space="preserve">Powiązane charakterystyki obszarowe: </w:t>
      </w:r>
      <w:r>
        <w:rPr/>
        <w:t xml:space="preserve">III.P6S_UW.1.o,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2026-10-09T23:40:50+02:00</dcterms:created>
  <dcterms:modified xsi:type="dcterms:W3CDTF">2026-10-09T23:40:50+02:00</dcterms:modified>
</cp:coreProperties>
</file>

<file path=docProps/custom.xml><?xml version="1.0" encoding="utf-8"?>
<Properties xmlns="http://schemas.openxmlformats.org/officeDocument/2006/custom-properties" xmlns:vt="http://schemas.openxmlformats.org/officeDocument/2006/docPropsVTypes"/>
</file>