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Sieci komputerowe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Jerzy SOBCZYK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SKM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140: 30 godzin wykładu, 30 godzin laboratorium, ok. 30 godzin przygotowanie do laboratorium, ok. 30 godzin przygotowanie do kolokwiów, ok. 20 godzin na zapoznanie się z literaturą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2 - 30 godzin wykładów, 30 godzin laboratorium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2 - 30 godzin laboratorium, 30 godzin na przygotowanie się do laboratorium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nauczenie podstaw używania, administrowania i projektowania współczesnych sieci komputerowych.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   * Historia rozwoju sieci komputerowych, modele ISO/OSI, TCP/IP.
    * Historia Internetu. Adresowanie w sieciach IP, w tym adresy domenowe.
    * Protokoły ARP, RARP, DHCP, BOOTP, IP, ICMP.
    * Rutowanie statyczne i dynamiczne.
    * Ethernet i wirtualne sieci lokalne.
    * Protokoły UDP i TCP.
    * Translacja adresów i ściany ogniowe.
    * Interfejsy programisty: gniazda BSD i protokół RPC.
    * Kolokwium.
    * Rodzaje urządzeń sieciowych: repeater, bridge, switch,router, gateway.
    * Serwery DNS i ich konfigurowanie.
    * Protokół IP wersja 6.
    * Wirtualne sieci prywatne, protokoły PPTP i L2TP.
    * Modemy i połączenia przez łącza szeregowe: SLIP, PPP.
    * Kolokwium.
    * Nowe technologie: Multicast IP, MPLS i WLAN.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1 0..20 pkt
sprawdzian 2 0..10 pkt
laboratoria łacznie 0..60 pkt
projekt 0..10 pkt
Ocena wynika z sumy punktów bez żadnych dodatkowych warunków.
Skala: 91..100 pkt 5,0
81..90 pkt 4,5
71..80 pkt 4,0
61..70 pkt 3,5
51..60 pkt 3,0
41..50 pkt 2,0
0..40 pkt 0,0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  1. R.Breyer, S.Rileyi, Switched, Fast i Gigabit Ethernet, Helion 2000.
   2. D.U.Comer, Sieci komputerowe TCP/IP, WNT 1997.
   3. D.U.Comer, Sieci komputerowe i Intersieci, WNT 2000.
   4. H.Graig, TCP/IP administracja sieci, ReadMe 1996.
   5. J.R.Levine, C.Barondi, Sekrety Internetu, ReadMe 1995.
   6. M.A.Miller, Internetworking, WRM 1999.
   7. M.A.Miller, TCP/IP Wykrywanie i usuwanie problemów, WRM 1999.
   8. M.Sportack, Sieci komputerowe, Helion 1999.
   9. R.Stevens, Unix programowanie usług sieciowych, WNT 2000.
  10. R.Stevens, Biblia TCP/IP, WRM 1998.
  11. Vademecum teleinformatyka, NetWorld IDG, 2002.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SKM_W01: </w:t>
      </w:r>
    </w:p>
    <w:p>
      <w:pPr/>
      <w:r>
        <w:rPr/>
        <w:t xml:space="preserve">Rozumie budowę i działanie sieci komputerowych oraz działanie i funkcje ich elementów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sprawdziany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SKM_W02: </w:t>
      </w:r>
    </w:p>
    <w:p>
      <w:pPr/>
      <w:r>
        <w:rPr/>
        <w:t xml:space="preserve">Ma elementarną wiedzę w zakresie elektroniki i telekomunikacji, potrzebną do zrozumienia technik cyfrowych i zasad funkcjonowania współczesnych sieci komputerowych, a także sieci bezprzewodowych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testowe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SKM_W03: </w:t>
      </w:r>
    </w:p>
    <w:p>
      <w:pPr/>
      <w:r>
        <w:rPr/>
        <w:t xml:space="preserve">Zna podstawowe metody, techniki i narzędzia stosowane przy rozwiązywaniu prostych zadań informatycznych z zakresu budowy systemów komputerowych, sieci komputerowych i technologii sieciowych oraz systemów wbudowanych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testowe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SKM_W04: </w:t>
      </w:r>
    </w:p>
    <w:p>
      <w:pPr/>
      <w:r>
        <w:rPr/>
        <w:t xml:space="preserve">Ma uporządkowaną, podbudowaną teoretycznie wiedzę ogólną w zakresie architektury systemów komputerowych, systemów operacyjnych, technologii sieciowych oraz systemów wbudowanych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testowe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SKM_U01: </w:t>
      </w:r>
    </w:p>
    <w:p>
      <w:pPr/>
      <w:r>
        <w:rPr/>
        <w:t xml:space="preserve">Umie skonfigurować urządzenia sieciowe do realizacji założonych celów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III.P6S_UW.1.o, III.P6S_UW.2.o, III.P6S_UW.3.o, III.P6S_UW.4.o</w:t>
      </w:r>
    </w:p>
    <w:p>
      <w:pPr>
        <w:keepNext w:val="1"/>
        <w:spacing w:after="10"/>
      </w:pPr>
      <w:r>
        <w:rPr>
          <w:b/>
          <w:bCs/>
        </w:rPr>
        <w:t xml:space="preserve">Charakterystyka SKM_U02: </w:t>
      </w:r>
    </w:p>
    <w:p>
      <w:pPr/>
      <w:r>
        <w:rPr/>
        <w:t xml:space="preserve">Potrafi planować i przeprowadzać proste eksperymenty, interpretować uzyskane wyniki i wyciągać wnioski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III.P6S_UW.1.o, I.P6S_UW, III.P6S_UW.2.o, III.P6S_UW.3.o, III.P6S_UW.4.o</w:t>
      </w:r>
    </w:p>
    <w:p>
      <w:pPr>
        <w:keepNext w:val="1"/>
        <w:spacing w:after="10"/>
      </w:pPr>
      <w:r>
        <w:rPr>
          <w:b/>
          <w:bCs/>
        </w:rPr>
        <w:t xml:space="preserve">Charakterystyka SKM_U03: </w:t>
      </w:r>
    </w:p>
    <w:p>
      <w:pPr/>
      <w:r>
        <w:rPr/>
        <w:t xml:space="preserve">Potrafi pozyskiwać informacje z literatury oraz innych źródeł, dokonywać ich interpretacji oraz wyciągać wnioski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III.P6S_UW.1.o, III.P6S_UW.2.o, III.P6S_UW.3.o, III.P6S_UW.4.o</w:t>
      </w:r>
    </w:p>
    <w:p>
      <w:pPr>
        <w:keepNext w:val="1"/>
        <w:spacing w:after="10"/>
      </w:pPr>
      <w:r>
        <w:rPr>
          <w:b/>
          <w:bCs/>
        </w:rPr>
        <w:t xml:space="preserve">Charakterystyka SKM_U04: </w:t>
      </w:r>
    </w:p>
    <w:p>
      <w:pPr/>
      <w:r>
        <w:rPr/>
        <w:t xml:space="preserve">Ma umiejętność projektowania prostych sieci komputerowych; potrafi pełnić funkcję administratora sieci komputerowej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III.P6S_UW.1.o, III.P6S_UW.2.o, III.P6S_UW.3.o, III.P6S_UW.4.o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SKM_K02: </w:t>
      </w:r>
    </w:p>
    <w:p>
      <w:pPr/>
      <w:r>
        <w:rPr/>
        <w:t xml:space="preserve">Potrafi pracować indywidualnie, w tym także potrafi zarządzać swoim czasem oraz podejmować zobowiązania i dotrzymywać terminów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SMK_K01: </w:t>
      </w:r>
    </w:p>
    <w:p>
      <w:pPr/>
      <w:r>
        <w:rPr/>
        <w:t xml:space="preserve">Potrafi pracować w zespole realizując odpowiedni fragment zadania powierzonego zespołowi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2026-10-13T23:15:58+02:00</dcterms:created>
  <dcterms:modified xsi:type="dcterms:W3CDTF">2026-10-13T23:15:58+02:00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