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1160-TROBK-ISP-706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10 godz., konsultacje 3 godz., przygotowanie się do egzaminu z wykladu 15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godziny,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i opanowanie podstawowych wiadomości z zakresu zarządzania projektami.</w:t>
      </w:r>
    </w:p>
    <w:p>
      <w:pPr>
        <w:keepNext w:val="1"/>
        <w:spacing w:after="10"/>
      </w:pPr>
      <w:r>
        <w:rPr>
          <w:b/>
          <w:bCs/>
        </w:rPr>
        <w:t xml:space="preserve">Treści kształcenia: </w:t>
      </w:r>
    </w:p>
    <w:p>
      <w:pPr>
        <w:spacing w:before="20" w:after="190"/>
      </w:pPr>
      <w:r>
        <w:rPr/>
        <w:t xml:space="preserve">Definicja projektu (sekwencja działań, cel). Parametry projektu (zakres, jakość, koszty, czas realizacji, zasoby). Klasyfikacja projektów (wg cech projektów, typów projektów). Zasady tradycyjnego zarządzania projektami (definiowanie, planowanie, wykonanie planu, kontrola, zamykanie projektu). Cykl realizacji projektu (etapy, poziomy). Zarządzanie jakością (model ciągłego oraz procesowego zarządzania jakością). Zarządzanie ryzykiem (identyfikacja ryzyka, ocena ryzyka, planowanie działań w zarządzaniu ryzykiem, monitorowanie i kontrola ryzyka, przykładowa ocena ryzyka). Prognozowanie parametrów projektu. Diagram sieci projektu (tworzenie sieci projektu, tworzenie harmonogramu sieciowego). Metody programowania sieciowego. Dostępność zasobów i kosztów a zmiany w harmonogramie. Sesje planowania projektowego (organizowanie i prowadzenie). Zarządzanie zespołem projektowym. Zarządzanie projektami metodą łańcucha krytycznego. Adaptacyjna struktura projektu (zakres wersji projektu, plan cyklu, budowa cyklu, przegląd rezultatów kolejnych wersji projektu, odmiany adaptacyjnych struktur projektu). Zarządzanie portfelem projektu (etapy zarządzania, tworzenie strategii portfela: model zgodności strategicznej, macierz produktów/usług, macierz dystrybucji projektów, model wzrostu i przetrwania). Kategorie inwestycyjne projektów. Narzędzia informatyczne wykorzystywane do zarządzania projektami.</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Kompendium wiedzy o zarządzaniu projektami. PMBOK Guide 2009 Edition, Warszawa 2009.
2. Kapusta M., Zarządzanie projektami krok po kroku, Edgard, 2013.
3. Starecki T., Zarządzanie projektami dla inżynierów, Wydawnictwo BTC, 2014.
4. Wysocki R., Efektywne zarządzanie projektami, OnePress/Helion, Wydanie 7, 2018.
5. Pawlak M., Zarządzanie projektami, Wydawnictwo Naukowe PWN,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
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projektach (sekwencje działań, cele projektu) i ich parametrach Zna klasyfikację projektów oraz zasady tradycyjnego zarządzania projektami Rozumie cykle realizacji projektu oraz zna zasady zarządzania jakością w projekcie Wie na czym polega zarządzanie ryzykiem, potrafi zidentyfikować ryzyko oraz monitorować i kontrolować ryzyko. Potrafi prognozować parametry projektu. Zapoznał się i zrozumiał metody programowania sieciowego Wie na czym polega dostępność zasobów i kosztów, potrafi wykorzystać to w oprcowaniu zmian w harmonogramie Potrafi zorganizowac i poprowadzić sesję planowania projektowego Rozumie zasady zarządzania zespołem projektowym i potrafi je wdrożyć w praktyce Zapoznał się i zrozumial na czym polega zarzadzanie projektami metodą łańcucha krytycznego Wie co to jest adaptacyjna struktura projektu i potrafi z niej skorzystać w praktyce Rozumie na czym polega zarządzanie portfelem projektu i zna jego podstawową strukturę działania Zapoznał się z kategoriami inwestycyjnymi prokektów oraz z narzędziami informatycznymi wykorzystanymi do zarządzania projektów</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Tr1A_W07, Tr1A_W13, Tr1A_W14</w:t>
      </w:r>
    </w:p>
    <w:p>
      <w:pPr>
        <w:spacing w:before="20" w:after="190"/>
      </w:pPr>
      <w:r>
        <w:rPr>
          <w:b/>
          <w:bCs/>
        </w:rPr>
        <w:t xml:space="preserve">Powiązane charakterystyki obszarowe: </w:t>
      </w:r>
      <w:r>
        <w:rPr/>
        <w:t xml:space="preserve">I.P6S_WG, I.P6S_WK, III.P6S_WK.o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oceny realizacyjnej projektu ze swojej specjalności inżynierskiej oraz potrafi przygotować harmonogram realizacji dla danego projektu oraz skompletować zespół do jego realizacji Potrafi sprawnie zarządzać skompletowanym zespłem w czasie realizacji projektu Potrafi dobrać i wykorzystać w procesie realizacji projektu odpowiednie narzędzie informatyczne wspomagające zarządzaniem projektu.</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Tr1A_U10, Tr1A_U16, Tr1A_U21</w:t>
      </w:r>
    </w:p>
    <w:p>
      <w:pPr>
        <w:spacing w:before="20" w:after="190"/>
      </w:pPr>
      <w:r>
        <w:rPr>
          <w:b/>
          <w:bCs/>
        </w:rPr>
        <w:t xml:space="preserve">Powiązane charakterystyki obszarowe: </w:t>
      </w:r>
      <w:r>
        <w:rPr/>
        <w:t xml:space="preserve">I.P6S_UW,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świadomość posiadanej wiedzy z zakresu zarządzania projektami. Rozumie potrzebę uczenia się, przede wszystkim w celu podnoszenia swoich kompetencji zawodowych i osobistych. Potrafi myśleć i działać w sposób przedsiębiorczy i odpowiedzialny.</w:t>
      </w:r>
    </w:p>
    <w:p>
      <w:pPr>
        <w:spacing w:before="60"/>
      </w:pPr>
      <w:r>
        <w:rPr/>
        <w:t xml:space="preserve">Weryfikacja: </w:t>
      </w:r>
    </w:p>
    <w:p>
      <w:pPr>
        <w:spacing w:before="20" w:after="190"/>
      </w:pPr>
      <w:r>
        <w:rPr/>
        <w:t xml:space="preserve">Ocena podsumowująca: 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 Tr1A_K02, Tr1A_K05</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2024-05-18T06:37:48+02:00</dcterms:created>
  <dcterms:modified xsi:type="dcterms:W3CDTF">2024-05-18T06:37:48+02:00</dcterms:modified>
</cp:coreProperties>
</file>

<file path=docProps/custom.xml><?xml version="1.0" encoding="utf-8"?>
<Properties xmlns="http://schemas.openxmlformats.org/officeDocument/2006/custom-properties" xmlns:vt="http://schemas.openxmlformats.org/officeDocument/2006/docPropsVTypes"/>
</file>