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Pomiary w ruchu drogowym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Krzysztof Firląg, ad., Wydział Transportu Politechniki Warszawskiej Zakład Sterowania Ruchem i Infrastruktury Transportu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TR.NIP631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 godz., w tym: praca na wykładach 18 godz., studiowanie literatury przedmiotu 22 godz., przygotowanie się do egzaminu 7 godz., egzamin i konsultacje z wykładowcą 3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 ECTS (21 godz., w tym: praca na wykładach 18 godz., egzamin i konsultacje z wykładowcą 3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Probabilistyka, Badania operacyjne, Podstawy inżynierii ruchu, Metrologia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z zakresu badań i analiz ruchu drogowego. Określenie celów analiz, przeznaczenia wyników i zakresów badań. Uzyskanie wiedzy o narzędziach i przyrządach pomiarowych, lokalizacji punktów pomiarowych i technologii wykonywania pomiarów.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Wprowadzenie: cele pomiarów i badań ruchu; zastosowania wyników badań ruchu; klasyfikacja metod badań i pomiarów; zakres pomiarów i badań ruchu - zestawienie parametrów i charakterystyk ruchu; ograniczenia badań i pomiarów.
2. Pomiary charakterystyk strumienia ruchu: w obserwacjach lokalnych i chwilowych: natężenie i gęstość ruchu. Struktura rodzajowa, kierunkowa ruchu i rozkład kierunkowy. Narzędzia pomiarowe: cechy funkcjonalne, cechy użytkowe, podział na grupy funkcjonalne. Urządzenia pomiarowe: czujniki pojazdów, urządzenia wideo detekcji. Techniki wideo detekcji ruchu.
3. Pomiar prędkości. Narzędzia pomiarowe, mierniki prędkości, rejestratory. Pomiary metodą ruchomego obserwatora, wyznaczanie profilu i przebiegu prędkości, szumu przyśpieszeń. Pojazdy testowe, ruchome laboratoria. Pomiary pojazdów ciężkich: systemy GITD, ADR, transport ponadgabarytowy. Legalizacja przyrządów pomiarowych, Główny Urząd Miar.
4. Badania jakości ruchu drogowego - PSR, długość kolejki, straty czasu, liczba zatrzymań itp.
5. Realizacja pomiarów ruchu. Przygotowanie metodyki pomiarów i kart pomiarowych. Podział pracy. Wymiarowanie pomiarów ruchu.
6. Badania parkowania. Czas parkowania, rotacja, wykorzystanie powierzchni parkingowej, akumulacja.
7. Badania w transporcie publicznym. Pomiar liczby pasażerów w pojazdach – obserwator w ruchu oraz na przekroju. Pomiar czasu przejazdu i oczekiwania na sygnalizacjach świetlnych. Pomiar punktualności. Pomiary na bazie Systemów Zarządzania Transportem Publicznym. 
8. Kompleksowe badania ruchu i Generalny Pomiar Ruchu. Lokalizacja punktów pomiarowych, pomiary kordonowe i w przekrojach sieci. Dobór próby reprezentacyjnej, tworzenie ankiet, wykonywania wywiadów, badania kontrolne. Banki informacji, organizacja i dostępność informacji.
9. Badania symulacyjne ruchu drogowego. Mikrosymulacja i makrosymulacja.
10. Badanie ruchu pieszego, rowerowego i UTO. Metody automatycznej detekcji pieszych i rowerzystów.
11. Badania oddziaływania ruchu na otoczenie: pomiary hałasu, drgań i zanieczyszczenia powietrza. Pomiar zużycia energii.
12. Badania bezpieczeństwa ruchu drogowego, audyt brd.
13. Badania ewaluacyjne, metody i narzędzia badawcze, statystyczne, ankietowe, wywiady IDI i inne.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3 kolokwia pisemne, 4 otwarte pytania po 3 punkty na każdym, podstawą zaliczenia jest uzyskanie ze wszystkich kolokwiów łącznie co najmniej 50% +1 możliwych do otrzymania punktów, pod warunkiem, że z żadnego sprawdzianu nie uzyskano mniej niż 33% możliwych do otrzymania punktów.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	Gaca S., Suchorzewski W., Tracz M.: "Inżynieria ruchu drogowego. Teoria i praktyka", WKiŁ 2011. Tracz M. i inni: „
2.	„Pomiary i badania ruchu drogowego” Praca zbiorowa pod redakcją M. Tracza , WKił 1984 r.
3.	„Traffic Detector Handbook” Federal Highway Administration, Washington DC 2006 r.
4.	Kucharski r. J.: „Metody prognozowania hałasu komunikacyjnego (drogowego i ulicznego)”’ Biblioteka Monitoringu Środowiska. Warszawa 1996.
5.	Leutzbach W.: „Introduction to the theory of traffic flow”, Springer Verlag Berlin 1998 r.
6.	Leśko M., Guzik J.: „Sterowanie ruchem drogowym” cz. I – sza, „Sygnalizacja i detektory ruchu pojazdów”, Wyd. Politechniki Gliwickiej 2000 r.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O ile nie powoduje to zmian w zakresie powiązań danego przedmiotu z efektami uczenia się w treściach kształcenia mogą być wprowadzane na bieżąco zmiany związane z uwzględnieniem najnowszych osiągnięć naukowych.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wiedzę teoretyczną w zakresie metrologii przydatną do identyfikacji procesów ruchu drogowego jako zjawisk stochastycznych.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4 pytania otwarte po 3 punkty każde, treści efektu w zakresie pytań zaliczeniowych, wymagane jest uzyskanie co najmniej 50% + 1 punktu ze wszystkich kolokwiów wykładowych oraz z każdego z osobna co najmniej 33% możliwych do otrzymania punktów.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Ma szczegółową wiedzę w zakresie technologii wykonywania pomiarów wielkości i jakości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4 pytania otwarte po 3 punkty każde, treści efektu w zakresie pytań zaliczeniowych, wymagane jest uzyskanie co najmniej 50% + 1 punktu ze wszystkich kolokwiów wykładowych oraz z każdego z osobna co najmniej 33% możliwych do otrzymania punktów.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Tr1A_W09, Tr1A_W03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W03: </w:t>
      </w:r>
    </w:p>
    <w:p>
      <w:pPr/>
      <w:r>
        <w:rPr/>
        <w:t xml:space="preserve">Ma szczegółową wiedzę w zakresie urządzeń stosowanych w pomiarach dla różnych celów.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4 pytania otwarte po 3 punkty każde, treści efektu w zakresie pytań zaliczeniowych, wymagane jest uzyskanie co najmniej 50% + 1 punktu ze wszystkich kolokwiów wykładowych oraz z każdego z osobna co najmniej 33% możliwych do otrzymania punktów.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W04: </w:t>
      </w:r>
    </w:p>
    <w:p>
      <w:pPr/>
      <w:r>
        <w:rPr/>
        <w:t xml:space="preserve">Ma podstawową wiedzę o trendach rozwojowych w konstrukcji urządzeń i technologii pomiarów.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4 pytania otwarte po 3 punkty każde, treści efektu w zakresie pytań zaliczeniowych, wymagane jest uzyskanie co najmniej 50% + 1 punktu ze wszystkich kolokwiów wykładowych oraz z każdego z osobna co najmniej 33% możliwych do otrzymania punktów.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</w:t>
      </w:r>
    </w:p>
    <w:p>
      <w:pPr>
        <w:keepNext w:val="1"/>
        <w:spacing w:after="10"/>
      </w:pPr>
      <w:r>
        <w:rPr>
          <w:b/>
          <w:bCs/>
        </w:rPr>
        <w:t xml:space="preserve">Charakterystyka W05: </w:t>
      </w:r>
    </w:p>
    <w:p>
      <w:pPr/>
      <w:r>
        <w:rPr/>
        <w:t xml:space="preserve">Ma podstawową wiedzę niezbędną do rozumienia społecznych, ekonomicznych i prawnych aspektów organizacji badań i wykonywania pomiarów.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4 pytania otwarte po 3 punkty każde, treści efektu w zakresie pytań zaliczeniowych, wymagane jest uzyskanie co najmniej 50% + 1 punktu ze wszystkich kolokwiów wykładowych oraz z każdego z osobna co najmniej 33% możliwych do otrzymania punktów.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Tr1A_W13, Tr1A_W09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I.P6S_WK, I.P6S_WG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Potrafi planować i przeprowadzać eksperyment, proste badania i pomiary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4 pytania otwarte po 3 punkty każde, treści efektu w zakresie pytań zaliczeniowych, wymagane jest uzyskanie co najmniej 50% + 1 punktu ze wszystkich kolokwiów wykładowych oraz z każdego z osobna co najmniej 33% możliwych do otrzymania punktów.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III.P6S_UW.1.o</w:t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stosować odpowiednie metody do badań i analizy ruchu drogowego.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4 pytania otwarte po 3 punkty każde, treści efektu w zakresie pytań zaliczeniowych, wymagane jest uzyskanie co najmniej 50% + 1 punktu ze wszystkich kolokwiów wykładowych oraz z każdego z osobna co najmniej 33% możliwych do otrzymania punktów.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Tr1A_U22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I.P6S_UW, III.P6S_UW.4.o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Jest gotów do myślenia i działania w sposób przedsiębiorczy.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pisemne, 4 pytania otwarte po 3 punkty każde, treści efektu w zakresie pytania dotyczącego wymiarowania pomiarów ruchu, wymagane jest uzyskanie co najmniej 50% + 1 punktu ze wszystkich kolokwiów wykładowych oraz z każdego z osobna co najmniej 33% możliwych do otrzymania punktów. 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Tr1A_K05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2024-05-19T04:25:52+02:00</dcterms:created>
  <dcterms:modified xsi:type="dcterms:W3CDTF">2024-05-19T04:25:52+02:00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