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TR.NMP334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
</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do 20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wykonania ćwiczenia i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Kolokwium pisemne zawierające do 20 pytań, ponad 50% poprawnych odpowiedzi to ocena pozytywna. </w:t>
      </w:r>
    </w:p>
    <w:p>
      <w:pPr>
        <w:spacing w:before="20" w:after="190"/>
      </w:pPr>
      <w:r>
        <w:rPr>
          <w:b/>
          <w:bCs/>
        </w:rPr>
        <w:t xml:space="preserve">Powiązane charakterystyki kierunkowe: </w:t>
      </w:r>
      <w:r>
        <w:rPr/>
        <w:t xml:space="preserve">Tr2A_W01, 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Kolokwium pisemne zawierające do 20 pytań, ponad 50% poprawnych odpowiedzi to ocena pozytywna. </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 Tr2A_U19</w:t>
      </w:r>
    </w:p>
    <w:p>
      <w:pPr>
        <w:spacing w:before="20" w:after="190"/>
      </w:pPr>
      <w:r>
        <w:rPr>
          <w:b/>
          <w:bCs/>
        </w:rPr>
        <w:t xml:space="preserve">Powiązane charakterystyki obszarowe: </w:t>
      </w:r>
      <w:r>
        <w:rPr/>
        <w:t xml:space="preserve">I.P7S_UW,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2026-10-09T11:38:37+02:00</dcterms:created>
  <dcterms:modified xsi:type="dcterms:W3CDTF">2026-10-09T11:38:37+02:00</dcterms:modified>
</cp:coreProperties>
</file>

<file path=docProps/custom.xml><?xml version="1.0" encoding="utf-8"?>
<Properties xmlns="http://schemas.openxmlformats.org/officeDocument/2006/custom-properties" xmlns:vt="http://schemas.openxmlformats.org/officeDocument/2006/docPropsVTypes"/>
</file>