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Edward Mulas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- 10, zapoznanie ze wskazaną literaturą - 15, przygotowanie do egzaminu - 20, razem - 60; Ćwiczenia: rachunkowe, liczba godzin według planu studiów - 30, przygotowanie do zajęć - 15, przygotowanie do kolokwiów - 15, razem - 60. 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- 30 h; Razem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drgań układów mechanicznych, elektrycznych i atomowych oraz ruchu falowego w ośrodkach sprężystych. 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 Umie opisać analitycznie rozchodzenie fal w ośrodku sprężystym i obliczyć wielkości charakteryzujące ten ruch. Potrafi opisać analitycznie interferencję i dyfrakcję fal.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RUCHU: Siły zależne od położenia, prędkości i czasu. Ruch z uwzględnieniem oporów. W2 - DYNAMICZNE RÓWNANIE RUCHU: Równanie Lagrange'a i równanie Newtona. Symulacja komputerowa ruchów - przykłady analizy numerycznej. W3 - DRGANIA HARMONICZNE: Oscylator  mechaniczny, elektryczny, atomowy i jądrowy. Równanie drgań. Wielkości charakteryzujące ruch drgający. W4 - DRGANIA HARMONICZNE: Oscylator mechaniczny i drgający obwód elektryczny. Drgania cząsteczki dwuatomowej. Symulacja komputerowa drgań układów złożonych. W5 - SKŁADANIE DRGAŃ: Drgania współliniowe spójne. Drgania wzajemnie prostopadłe. W6 - SKŁADANIE DRGAŃ: Przykłady składania drgań o różnych amplitudach i fazach początkowych. Figury Lissajous. W7 - DRGANIA TŁUMIONE - GASNĄCE: Równanie ruchu harmonicznego tłumionego. Słabe tłumienie. Logarytmiczny dekrement tłumienia. W8 - DRGANIA TŁUMIONE - GASNĄCE: Silne i bardzo silne tłumienie. Tłumienie krytyczne. Symulacja komputerowa drgających układów tłumionych - analiza numeryczna. W9 - DRGANIA WYMUSZONE: Równanie drgań. Stany ustalone. Słabe tłumienie. W10 - DRGANIA WYMUSZONE: Rezonans. Krzywa rezonansowa. Symulacja komputerowa drgań wymuszonych - analiza numeryczna. W11 - FALE W OŚRODKACH SPRĘŻYSTYCH: Klasyfikacja fal. Fale mechaniczne. Fale dźwiękowe. W12 - FALE W OŚRODKACH SPRĘŻYSTYCH: Równanie fali. Prędkość fazowa i grupowa. Fale biegnące i stojące. Echo i pogłos. W13 - FALE W OŚRODKACH SPRĘŻYSTYCH: Interferencja fal, dudnienie. Dyspersja fal. W14 - FALE TŁUMIONE: Równanie fali tłumionej. Fale dźwiękowe tłumione. W15 - FALE TŁUMIONE: Ultra i infradźwięki. Zjawisko Dopplera. Fale mechaniczne i elektromagnetyczne.
C1 - Rozwiązywanie dynamicznego równ. ruchu dla sił zależnych od położenia. C2 - Rozwiązywanie dynamicznego ruchu dla sił zależnych od prędkości. C3 - Symulacja komputerowa ruchu z uwzględnieniem sił oporu.  C4 - Analiza matematyczna mechanicznych układów drgających prostych. C5 - Obliczanie charakterystyk prostych układów drgających. C6 - Składanie drgań o różnych fazach i amplitudach. Symulacja komputerowa. C7 - Analiza matematyczna mechanicznych układów drgających tłumionych. C8 - Rozwiązywanie równań dla układów tłumionych c.d. C9 - Symulacja numeryczna układu drgającego tłumionego (MATHCAD). C10 - Analiza matematyczna układów drgających z siłą wymuszającą. C11 - Analiza układów tłumionych z siłą wymuszającą. Krzywa rezonansowa. C12 - Symulacja drgań wymuszonych w programie MATHCAD. C13 - Analiza matematyczna interferencji fal podłużnych i poprzecznych. C14 - Interferencja fal w dwóch wymiarach. Fale dźwiękowe w płaszczyźnie XY.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w semestrze na ćwiczeniach za 40pkt. Ocena z ćwiczeń:    0-19pkt. - 2,0;   20-23pkt-3.0; 24-26pkt-3,5; 27-30pkt-4,0;31-35pkt-4,5;36-40pkt-5,0.                                                                                   
Egzamin z wykładu za 60 pkt. Ocena z wykładu: 0-29pkt-2,0; 30-34pkt-3,0; 35-40pkt-3,5; 41-49pkt-4,0; 50-55pkt-4,5, 56-60pkt-5,0.
Łącznie w pierwszym semestrze student może zdobyć 100pkt.
Końcowa ocena z zaliczenia jest określana
według kryterium:
50- 60 pkt- 3.0
61-70 pkt-3.5
71-80 pkt - 4.0
81- 90pkt. -4.5
91- 100pkt - 5.0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 Halliday D., Walker J.:  Podstawy Fizyki  t.1 - 5, PWN, Warszawa 2005. 2. Walker J.: Podstawy Fizyki. Zbiór zadań. PWN, Warszawa 2005. 3. Orear J.: Fizyka. T I i II,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							Ma rozszerzoną i pogłębioną wiedzę z zasad dynamiki. Umie zastosować i rozwiązać dynamiczne równanie ruchu do opisu prostego układu drgającego. Potrafi rozwiązać i zinterpretować rozwiązanie równań ruchu dla układów tłumionych.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 Umie numerycznie za pomocą symulacji komputerowej modelować układy drgające z uwzględnieniem oporów.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U18_02: </w:t>
      </w:r>
    </w:p>
    <w:p>
      <w:pPr/>
      <w:r>
        <w:rPr/>
        <w:t xml:space="preserve">Potrafi opisać matematycznie fale biegnące i stojące, podłużne i poprzeczne w ośrodkach sprężystych.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2026-08-26T17:02:45+02:00</dcterms:created>
  <dcterms:modified xsi:type="dcterms:W3CDTF">2026-08-26T17:02:45+02:00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