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1110-ISIKU-MZP-10173</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-8 godzin, ćwiczenia -8 godzin, przygotowanie do zaliczenia wykładu- 18 godzin, opracowanie prezentacji - 18 godzin, razem 52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
Ć: Rola specjalistów inżynierii komunalnej przy sporządzaniu dokumentów planistycznych (składanie wniosków i uwag, opiniowanie projektu dokumentu planistycznego, formułowanie zapisów studiów uwarunkowań i kierunków zagospodarowania przestrzennego i miejscowych planów zagospodarowania przestrzennego dotyczących inżynierii komunalnej). Udział społeczeństwa w procedurze sporządzania dokumentów planistycznych. Analiza  wybranych studiów uwarunkowań i kierunków zagospodarowania przestrzennego gminy, miejscowych planów zagospodarowania przestrzennego, prognoz oddziaływania na środowisko do opracowań planistycznych. Przygotowanie prezentacji na zadany temat.</w:t>
      </w:r>
    </w:p>
    <w:p>
      <w:pPr>
        <w:keepNext w:val="1"/>
        <w:spacing w:after="10"/>
      </w:pPr>
      <w:r>
        <w:rPr>
          <w:b/>
          <w:bCs/>
        </w:rPr>
        <w:t xml:space="preserve">Metody oceny: </w:t>
      </w:r>
    </w:p>
    <w:p>
      <w:pPr>
        <w:spacing w:before="20" w:after="190"/>
      </w:pPr>
      <w:r>
        <w:rPr/>
        <w:t xml:space="preserve">Warunki zaliczenia wykładu:
Zaliczenie kolokwium: uzyskanie minimum 60% z łącznej liczby punktów
Warunki zaliczenia ćwiczeń :
Obecność na zajęciach, opracowanie i wygłoszenie prezentacji: uzyskanie minimum 60% z łącznej liczby punktów
Ocena łączna 50% oceny z wykładu i 50% oceny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IS_W14, IS_W07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IS_W14, IS_W07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zapisów dokumentów planistycznych</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przyjmowane rozwiązania planistyczne </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 kolokwium, ćwiczenia, opracowanie prezentacji</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2026-10-09T01:19:52+02:00</dcterms:created>
  <dcterms:modified xsi:type="dcterms:W3CDTF">2026-10-09T01:19:52+02:00</dcterms:modified>
</cp:coreProperties>
</file>

<file path=docProps/custom.xml><?xml version="1.0" encoding="utf-8"?>
<Properties xmlns="http://schemas.openxmlformats.org/officeDocument/2006/custom-properties" xmlns:vt="http://schemas.openxmlformats.org/officeDocument/2006/docPropsVTypes"/>
</file>