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Informatyka 3 - Laboratorium</w:t>
      </w:r>
    </w:p>
    <w:p>
      <w:pPr>
        <w:keepNext w:val="1"/>
        <w:spacing w:after="10"/>
      </w:pPr>
      <w:r>
        <w:rPr>
          <w:b/>
          <w:bCs/>
        </w:rPr>
        <w:t xml:space="preserve">Koordynator przedmiotu: </w:t>
      </w:r>
    </w:p>
    <w:p>
      <w:pPr>
        <w:spacing w:before="20" w:after="190"/>
      </w:pPr>
      <w:r>
        <w:rPr/>
        <w:t xml:space="preserve">dr inż Mariusz Zalewski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zajęciach - 45h
2.	przygotowanie do zajęć i do kolokwiów - 30h
Razem nakład pracy studenta: 75h, co odpowiada 3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zajęciach - 45h
Razem: 45h,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zajęciach - 45h
2.	przygotowanie do zajęć i do kolokwiów - 30h
Razem: 75h, co odpowiada 3 punktom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podstawowymi metodami numerycznymi
stosowanymi w obliczeniach inżynierskich oraz nabycie przez studentów umiejętności
użytkowania pakietu Scilab. </w:t>
      </w:r>
    </w:p>
    <w:p>
      <w:pPr>
        <w:keepNext w:val="1"/>
        <w:spacing w:after="10"/>
      </w:pPr>
      <w:r>
        <w:rPr>
          <w:b/>
          <w:bCs/>
        </w:rPr>
        <w:t xml:space="preserve">Treści kształcenia: </w:t>
      </w:r>
    </w:p>
    <w:p>
      <w:pPr>
        <w:spacing w:before="20" w:after="190"/>
      </w:pPr>
      <w:r>
        <w:rPr/>
        <w:t xml:space="preserve">1) Wprowadzenie do programowania w pakiecie Scilab. Podstawowe komendy i
instrukcje, praca z konsolą, proste obliczenia.
2) Numeryczne metody rozwiązywania nieliniowych równań oraz nieliniowych układów
równań algebraicznych.
3) Numeryczne metody obliczania całek oznaczonych.
4) Numeryczne metody rozwiązywania równań oraz układów równań różniczkowych.
5) Numeryczne metody interpolacji danych.
6) Numeryczne metody aproksymacji danych doświadczalnych.
7) Przedstawienie danych na wykresach w pakiecie Scilab.
8) Symulacje numeryczne pracy bioreaktorów.
</w:t>
      </w:r>
    </w:p>
    <w:p>
      <w:pPr>
        <w:keepNext w:val="1"/>
        <w:spacing w:after="10"/>
      </w:pPr>
      <w:r>
        <w:rPr>
          <w:b/>
          <w:bCs/>
        </w:rPr>
        <w:t xml:space="preserve">Metody oceny: </w:t>
      </w:r>
    </w:p>
    <w:p>
      <w:pPr>
        <w:spacing w:before="20" w:after="190"/>
      </w:pPr>
      <w:r>
        <w:rPr/>
        <w:t xml:space="preserve">Weryfikacja opanowania materiału teoretycznego oraz sprawdzenie umiejętności
wykonywania obliczeń inżynierskich odbywa się w formie dwóch pisemnych kolokwiów.
Ocena z ćwiczeń laboratoryjnych wystawiana jest na podstawie sumy uzyskanych
punktów z dwóch kolokwiów.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Huettner, M. Szembek, R. Krzywda, Metody numeryczne w typowych problemach
inżynierii procesowej, Oficyna Wydawnicza Politechniki Warszawskiej, Warszawa, 1999
2) A. Brozi, Scilab w przykładach, Wydawnictwo Nakom, Poznań, 2007
3) S. Compbell, J.-P. Chancelier, R. Nikoukhah, Modeling and Simulation in
Scilab/Scicos, Springer, New York, 2006.</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2024-05-18T08:57:41+02:00</dcterms:created>
  <dcterms:modified xsi:type="dcterms:W3CDTF">2024-05-18T08:57:41+02:00</dcterms:modified>
</cp:coreProperties>
</file>

<file path=docProps/custom.xml><?xml version="1.0" encoding="utf-8"?>
<Properties xmlns="http://schemas.openxmlformats.org/officeDocument/2006/custom-properties" xmlns:vt="http://schemas.openxmlformats.org/officeDocument/2006/docPropsVTypes"/>
</file>